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01602B" w:rsidRPr="00AD0FAA" w:rsidTr="00CE5C5C">
        <w:trPr>
          <w:trHeight w:val="2057"/>
        </w:trPr>
        <w:tc>
          <w:tcPr>
            <w:tcW w:w="3746" w:type="dxa"/>
            <w:hideMark/>
          </w:tcPr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КОШ-АГАЧСКИЙ РАЙОН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ТОБЕЛЕРСКОГО СЕЛЬСКОГО ПОСЕЛЕНИЯ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649 777 с .ТОБЕЛЕР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с. Тобелер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ул.Кожабаева 14.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тел. 26-3-24</w:t>
            </w:r>
          </w:p>
        </w:tc>
        <w:tc>
          <w:tcPr>
            <w:tcW w:w="3034" w:type="dxa"/>
            <w:hideMark/>
          </w:tcPr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127635</wp:posOffset>
                  </wp:positionV>
                  <wp:extent cx="733425" cy="723900"/>
                  <wp:effectExtent l="0" t="0" r="0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0" w:type="dxa"/>
          </w:tcPr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РОССИЯ ФЕДЕРАЦИЯЗЫ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АЛТАЙ РЕСПУБЛИКА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КОШ-АГАЧ АЙМАК</w:t>
            </w:r>
          </w:p>
          <w:p w:rsidR="0001602B" w:rsidRPr="00463FF7" w:rsidRDefault="0001602B" w:rsidP="00CE5C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ТОБЕЛЕР </w:t>
            </w: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УРТ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ЕЗЕЕЗИНИН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АДМИНИСТРАЦИЯЗЫ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649777, ТОБЕЛЕР </w:t>
            </w: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ТОБЕЛЕР </w:t>
            </w: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Кожабаева, ором 14.</w:t>
            </w: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тел. 26-3-24</w:t>
            </w:r>
          </w:p>
          <w:p w:rsidR="0001602B" w:rsidRDefault="0001602B" w:rsidP="00CE5C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602B" w:rsidRPr="00AD0FAA" w:rsidRDefault="0001602B" w:rsidP="00CE5C5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602B" w:rsidRPr="00C02969" w:rsidRDefault="0001602B" w:rsidP="000160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02969">
        <w:rPr>
          <w:rFonts w:ascii="Times New Roman" w:hAnsi="Times New Roman"/>
          <w:b/>
          <w:sz w:val="24"/>
          <w:szCs w:val="24"/>
        </w:rPr>
        <w:t>ПОСТАНОВЛЕНИЕ</w:t>
      </w:r>
      <w:r w:rsidRPr="00C02969">
        <w:rPr>
          <w:rFonts w:ascii="Times New Roman" w:hAnsi="Times New Roman"/>
          <w:b/>
          <w:sz w:val="24"/>
          <w:szCs w:val="24"/>
        </w:rPr>
        <w:br/>
      </w:r>
      <w:r w:rsidRPr="00C02969">
        <w:rPr>
          <w:rFonts w:ascii="Times New Roman" w:hAnsi="Times New Roman"/>
          <w:sz w:val="24"/>
          <w:szCs w:val="24"/>
        </w:rPr>
        <w:t>МУНИЦИПАЛЬНОГО ОБРАЗОВАНИЯ</w:t>
      </w:r>
      <w:r w:rsidRPr="00C02969">
        <w:rPr>
          <w:rFonts w:ascii="Times New Roman" w:hAnsi="Times New Roman"/>
          <w:sz w:val="24"/>
          <w:szCs w:val="24"/>
        </w:rPr>
        <w:br/>
        <w:t>ТОБЕЛЕРСКОЕ СЕЛЬСКОЕ ПОСЕЛЕНИЕ</w:t>
      </w:r>
    </w:p>
    <w:p w:rsidR="0001602B" w:rsidRPr="003B410A" w:rsidRDefault="0001602B" w:rsidP="000160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602B" w:rsidRPr="003B410A" w:rsidRDefault="0001602B" w:rsidP="0001602B">
      <w:pPr>
        <w:pStyle w:val="a3"/>
        <w:rPr>
          <w:rFonts w:ascii="Times New Roman" w:hAnsi="Times New Roman"/>
          <w:sz w:val="28"/>
          <w:szCs w:val="28"/>
        </w:rPr>
      </w:pPr>
      <w:r w:rsidRPr="003B41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3B41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02969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10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3B410A">
        <w:rPr>
          <w:rFonts w:ascii="Times New Roman" w:hAnsi="Times New Roman"/>
          <w:sz w:val="28"/>
          <w:szCs w:val="28"/>
        </w:rPr>
        <w:t xml:space="preserve"> г.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610AF">
        <w:rPr>
          <w:rFonts w:ascii="Times New Roman" w:hAnsi="Times New Roman"/>
          <w:sz w:val="28"/>
          <w:szCs w:val="28"/>
        </w:rPr>
        <w:t>067</w:t>
      </w:r>
    </w:p>
    <w:p w:rsidR="00750FB4" w:rsidRPr="00471873" w:rsidRDefault="0001602B" w:rsidP="007610A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602B">
        <w:rPr>
          <w:rFonts w:ascii="Times New Roman" w:hAnsi="Times New Roman" w:cs="Times New Roman"/>
          <w:b/>
          <w:bCs/>
          <w:sz w:val="28"/>
          <w:szCs w:val="28"/>
        </w:rPr>
        <w:t>с.Тобелер</w:t>
      </w:r>
    </w:p>
    <w:p w:rsidR="005F16A1" w:rsidRPr="00C02969" w:rsidRDefault="005F16A1" w:rsidP="00761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296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27004" w:rsidRPr="00C02969">
        <w:rPr>
          <w:rFonts w:ascii="Times New Roman" w:hAnsi="Times New Roman" w:cs="Times New Roman"/>
          <w:b/>
          <w:sz w:val="24"/>
          <w:szCs w:val="24"/>
        </w:rPr>
        <w:t xml:space="preserve">ПОРЯДКА И УСЛОВИЙ ЗАКЛЮЧЕНИЯ СОГЛАШЕНИЯ О ЗАЩИТЕ И ПООЩРЕНИИ КАПИТАЛОВЛОЖЕНИЙ СО СТОРОНЫ АДМИНИСТРАЦИИ </w:t>
      </w:r>
      <w:r w:rsidR="0001602B" w:rsidRPr="00C02969">
        <w:rPr>
          <w:rFonts w:ascii="Times New Roman" w:hAnsi="Times New Roman" w:cs="Times New Roman"/>
          <w:b/>
          <w:sz w:val="24"/>
          <w:szCs w:val="24"/>
        </w:rPr>
        <w:t xml:space="preserve">ТОБЕЛЕРСКОГО </w:t>
      </w:r>
      <w:r w:rsidR="00C27004" w:rsidRPr="00C02969">
        <w:rPr>
          <w:rFonts w:ascii="Times New Roman" w:hAnsi="Times New Roman" w:cs="Times New Roman"/>
          <w:b/>
          <w:sz w:val="24"/>
          <w:szCs w:val="24"/>
        </w:rPr>
        <w:t>С</w:t>
      </w:r>
      <w:r w:rsidR="00A45ECD" w:rsidRPr="00C02969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</w:t>
      </w:r>
      <w:r w:rsidR="0001602B" w:rsidRPr="00C02969">
        <w:rPr>
          <w:rFonts w:ascii="Times New Roman" w:hAnsi="Times New Roman" w:cs="Times New Roman"/>
          <w:b/>
          <w:sz w:val="24"/>
          <w:szCs w:val="24"/>
        </w:rPr>
        <w:t>КОШ</w:t>
      </w:r>
      <w:r w:rsidR="00C02969" w:rsidRPr="00C02969">
        <w:rPr>
          <w:rFonts w:ascii="Times New Roman" w:hAnsi="Times New Roman" w:cs="Times New Roman"/>
          <w:b/>
          <w:sz w:val="24"/>
          <w:szCs w:val="24"/>
        </w:rPr>
        <w:t>-</w:t>
      </w:r>
      <w:r w:rsidR="0001602B" w:rsidRPr="00C02969">
        <w:rPr>
          <w:rFonts w:ascii="Times New Roman" w:hAnsi="Times New Roman" w:cs="Times New Roman"/>
          <w:b/>
          <w:sz w:val="24"/>
          <w:szCs w:val="24"/>
        </w:rPr>
        <w:t xml:space="preserve">АГАЧСКОГО </w:t>
      </w:r>
      <w:r w:rsidR="00C27004" w:rsidRPr="00C02969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01602B" w:rsidRPr="00C02969">
        <w:rPr>
          <w:rFonts w:ascii="Times New Roman" w:hAnsi="Times New Roman" w:cs="Times New Roman"/>
          <w:b/>
          <w:sz w:val="24"/>
          <w:szCs w:val="24"/>
        </w:rPr>
        <w:t>РЕСПУБЛИКИ АЛТАЙ</w:t>
      </w:r>
    </w:p>
    <w:p w:rsidR="008F2F46" w:rsidRPr="00293A14" w:rsidRDefault="0001602B" w:rsidP="007610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16A1" w:rsidRPr="00C2700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C27004" w:rsidRPr="00C2700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004" w:rsidRPr="00C2700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</w:t>
      </w:r>
      <w:r w:rsidR="00293A14" w:rsidRPr="00293A14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Тобелерское  сельское поселение </w:t>
      </w:r>
    </w:p>
    <w:p w:rsidR="004E29A2" w:rsidRPr="00C27004" w:rsidRDefault="00C27004" w:rsidP="00293A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72E8B" w:rsidRPr="00C27004" w:rsidRDefault="00293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16A1" w:rsidRPr="00C27004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7" w:history="1">
        <w:r w:rsidR="005F16A1" w:rsidRPr="00C27004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="005F16A1" w:rsidRPr="00C27004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C27004" w:rsidRPr="00C27004">
        <w:rPr>
          <w:rFonts w:ascii="Times New Roman" w:hAnsi="Times New Roman" w:cs="Times New Roman"/>
          <w:sz w:val="28"/>
          <w:szCs w:val="28"/>
        </w:rPr>
        <w:t xml:space="preserve"> условия заключения о защите и поощрении капиталовложений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Тобелерского </w:t>
      </w:r>
      <w:r w:rsidR="00A537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Кош-Агачского</w:t>
      </w:r>
      <w:r w:rsidR="00732CA2" w:rsidRPr="00C270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0A17" w:rsidRPr="00C270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4E29A2" w:rsidRPr="00C2700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C27004">
        <w:rPr>
          <w:rFonts w:ascii="Times New Roman" w:hAnsi="Times New Roman" w:cs="Times New Roman"/>
          <w:sz w:val="28"/>
          <w:szCs w:val="28"/>
        </w:rPr>
        <w:t>Постановлению</w:t>
      </w:r>
      <w:r w:rsidR="004E29A2" w:rsidRPr="00C27004">
        <w:rPr>
          <w:rFonts w:ascii="Times New Roman" w:hAnsi="Times New Roman" w:cs="Times New Roman"/>
          <w:sz w:val="28"/>
          <w:szCs w:val="28"/>
        </w:rPr>
        <w:t>.</w:t>
      </w:r>
    </w:p>
    <w:p w:rsidR="00293A14" w:rsidRPr="00293A14" w:rsidRDefault="00293A14" w:rsidP="00293A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6A1" w:rsidRPr="00293A14">
        <w:rPr>
          <w:rFonts w:ascii="Times New Roman" w:hAnsi="Times New Roman" w:cs="Times New Roman"/>
          <w:sz w:val="28"/>
          <w:szCs w:val="28"/>
        </w:rPr>
        <w:t xml:space="preserve">. </w:t>
      </w:r>
      <w:r w:rsidRPr="00293A1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Тобелерского сельского поселения в сети Интернет.</w:t>
      </w:r>
    </w:p>
    <w:p w:rsidR="005F16A1" w:rsidRDefault="00293A14" w:rsidP="00293A1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3A1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0AF" w:rsidRDefault="008F2F46" w:rsidP="00293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309">
        <w:rPr>
          <w:rFonts w:ascii="Times New Roman" w:hAnsi="Times New Roman" w:cs="Times New Roman"/>
          <w:sz w:val="28"/>
          <w:szCs w:val="28"/>
        </w:rPr>
        <w:t>Глава</w:t>
      </w:r>
      <w:r w:rsidR="00654F5C" w:rsidRPr="00862309">
        <w:rPr>
          <w:rFonts w:ascii="Times New Roman" w:hAnsi="Times New Roman" w:cs="Times New Roman"/>
          <w:sz w:val="28"/>
          <w:szCs w:val="28"/>
        </w:rPr>
        <w:t xml:space="preserve"> </w:t>
      </w:r>
      <w:r w:rsidR="00293A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53777" w:rsidRDefault="00293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Тобелерское </w:t>
      </w:r>
      <w:r w:rsidR="00654F5C" w:rsidRPr="00862309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4F5C" w:rsidRPr="0086230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4F5C" w:rsidRPr="00862309">
        <w:rPr>
          <w:rFonts w:ascii="Times New Roman" w:hAnsi="Times New Roman" w:cs="Times New Roman"/>
          <w:sz w:val="28"/>
          <w:szCs w:val="28"/>
        </w:rPr>
        <w:t xml:space="preserve"> </w:t>
      </w:r>
      <w:r w:rsidR="007610AF">
        <w:rPr>
          <w:rFonts w:ascii="Times New Roman" w:hAnsi="Times New Roman" w:cs="Times New Roman"/>
          <w:sz w:val="28"/>
          <w:szCs w:val="28"/>
        </w:rPr>
        <w:t xml:space="preserve">                    А.В.Абдыкайров</w:t>
      </w:r>
    </w:p>
    <w:p w:rsidR="00A53777" w:rsidRDefault="00A5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F46" w:rsidRDefault="008F2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969" w:rsidRPr="00862309" w:rsidRDefault="00C02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F5C" w:rsidRPr="008D633F" w:rsidRDefault="00654F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16A1" w:rsidRPr="00EB0A17" w:rsidRDefault="005F16A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5F16A1" w:rsidRPr="00EB0A17" w:rsidRDefault="005F16A1" w:rsidP="008623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 xml:space="preserve">к </w:t>
      </w:r>
      <w:r w:rsidR="00862309">
        <w:rPr>
          <w:rFonts w:ascii="Times New Roman" w:hAnsi="Times New Roman" w:cs="Times New Roman"/>
          <w:szCs w:val="22"/>
        </w:rPr>
        <w:t>Постановлению администрации</w:t>
      </w:r>
    </w:p>
    <w:p w:rsidR="00654F5C" w:rsidRPr="00EB0A17" w:rsidRDefault="007610A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Тобелерского </w:t>
      </w:r>
      <w:r w:rsidR="00862309">
        <w:rPr>
          <w:rFonts w:ascii="Times New Roman" w:hAnsi="Times New Roman" w:cs="Times New Roman"/>
          <w:szCs w:val="22"/>
        </w:rPr>
        <w:t>с</w:t>
      </w:r>
      <w:r w:rsidR="00654F5C" w:rsidRPr="00EB0A17">
        <w:rPr>
          <w:rFonts w:ascii="Times New Roman" w:hAnsi="Times New Roman" w:cs="Times New Roman"/>
          <w:szCs w:val="22"/>
        </w:rPr>
        <w:t xml:space="preserve">ельского поселения </w:t>
      </w:r>
    </w:p>
    <w:p w:rsidR="005F16A1" w:rsidRPr="00EB0A17" w:rsidRDefault="007610AF" w:rsidP="00654F5C">
      <w:pPr>
        <w:pStyle w:val="ConsPlusNormal"/>
        <w:ind w:left="708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Кош-Агачского</w:t>
      </w:r>
      <w:r w:rsidR="008F2F46" w:rsidRPr="00EB0A17">
        <w:rPr>
          <w:rFonts w:ascii="Times New Roman" w:hAnsi="Times New Roman" w:cs="Times New Roman"/>
          <w:szCs w:val="22"/>
        </w:rPr>
        <w:t xml:space="preserve"> района </w:t>
      </w:r>
      <w:r>
        <w:rPr>
          <w:rFonts w:ascii="Times New Roman" w:hAnsi="Times New Roman" w:cs="Times New Roman"/>
          <w:szCs w:val="22"/>
        </w:rPr>
        <w:t>Республики Алтай</w:t>
      </w:r>
    </w:p>
    <w:p w:rsidR="00471873" w:rsidRDefault="0047187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</w:t>
      </w:r>
      <w:r w:rsidR="007610AF">
        <w:rPr>
          <w:rFonts w:ascii="Times New Roman" w:hAnsi="Times New Roman" w:cs="Times New Roman"/>
          <w:szCs w:val="22"/>
        </w:rPr>
        <w:t>18.10.2021г.</w:t>
      </w:r>
      <w:r w:rsidR="00750FB4" w:rsidRPr="00EB0A17">
        <w:rPr>
          <w:rFonts w:ascii="Times New Roman" w:hAnsi="Times New Roman" w:cs="Times New Roman"/>
          <w:szCs w:val="22"/>
        </w:rPr>
        <w:t xml:space="preserve">  №</w:t>
      </w:r>
      <w:r w:rsidR="007610AF">
        <w:rPr>
          <w:rFonts w:ascii="Times New Roman" w:hAnsi="Times New Roman" w:cs="Times New Roman"/>
          <w:szCs w:val="22"/>
        </w:rPr>
        <w:t xml:space="preserve"> 067</w:t>
      </w:r>
    </w:p>
    <w:p w:rsidR="005F16A1" w:rsidRDefault="005F16A1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862309" w:rsidRDefault="008623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62309" w:rsidRDefault="00862309" w:rsidP="008623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Порядок и условия заключения соглашений о защите и поощрении капиталовложений со стороны </w:t>
      </w:r>
      <w:r>
        <w:rPr>
          <w:rStyle w:val="spellingerror"/>
          <w:b/>
          <w:bCs/>
          <w:sz w:val="28"/>
          <w:szCs w:val="28"/>
        </w:rPr>
        <w:t xml:space="preserve">администрации </w:t>
      </w:r>
      <w:r w:rsidR="007610AF">
        <w:rPr>
          <w:rStyle w:val="spellingerror"/>
          <w:b/>
          <w:bCs/>
          <w:sz w:val="28"/>
          <w:szCs w:val="28"/>
        </w:rPr>
        <w:t xml:space="preserve">Тобелерского </w:t>
      </w:r>
      <w:r>
        <w:rPr>
          <w:rStyle w:val="spellingerror"/>
          <w:b/>
          <w:bCs/>
          <w:sz w:val="28"/>
          <w:szCs w:val="28"/>
        </w:rPr>
        <w:t>с</w:t>
      </w:r>
      <w:r w:rsidR="00A53777">
        <w:rPr>
          <w:rStyle w:val="spellingerror"/>
          <w:b/>
          <w:bCs/>
          <w:sz w:val="28"/>
          <w:szCs w:val="28"/>
        </w:rPr>
        <w:t xml:space="preserve">ельского поселения </w:t>
      </w:r>
      <w:r w:rsidR="007610AF">
        <w:rPr>
          <w:rStyle w:val="spellingerror"/>
          <w:b/>
          <w:bCs/>
          <w:sz w:val="28"/>
          <w:szCs w:val="28"/>
        </w:rPr>
        <w:t>Кош-Агачского</w:t>
      </w:r>
      <w:r>
        <w:rPr>
          <w:rStyle w:val="spellingerror"/>
          <w:b/>
          <w:bCs/>
          <w:sz w:val="28"/>
          <w:szCs w:val="28"/>
        </w:rPr>
        <w:t xml:space="preserve"> района </w:t>
      </w:r>
      <w:r w:rsidR="007610AF">
        <w:rPr>
          <w:rStyle w:val="spellingerror"/>
          <w:b/>
          <w:bCs/>
          <w:sz w:val="28"/>
          <w:szCs w:val="28"/>
        </w:rPr>
        <w:t>Республики Алтай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sz w:val="28"/>
          <w:szCs w:val="28"/>
        </w:rPr>
        <w:t>Настоящий Порядок разработан в соответствии с ч. 8 статьи 4 </w:t>
      </w:r>
      <w:r>
        <w:rPr>
          <w:rStyle w:val="normaltextrun"/>
          <w:sz w:val="28"/>
          <w:szCs w:val="28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>
        <w:rPr>
          <w:rStyle w:val="normaltextrun"/>
          <w:sz w:val="28"/>
          <w:szCs w:val="28"/>
        </w:rPr>
        <w:t xml:space="preserve"> и устанавливает условия и порядок заключения соглашений о защите и поощрении капиталовложений со </w:t>
      </w:r>
      <w:r w:rsidRPr="00DC6C44">
        <w:rPr>
          <w:rStyle w:val="normaltextrun"/>
          <w:sz w:val="28"/>
          <w:szCs w:val="28"/>
        </w:rPr>
        <w:t>стороны </w:t>
      </w:r>
      <w:r>
        <w:rPr>
          <w:rStyle w:val="spellingerror"/>
          <w:sz w:val="28"/>
          <w:szCs w:val="28"/>
        </w:rPr>
        <w:t xml:space="preserve">администрации </w:t>
      </w:r>
      <w:r w:rsidR="007610AF">
        <w:rPr>
          <w:rStyle w:val="spellingerror"/>
          <w:sz w:val="28"/>
          <w:szCs w:val="28"/>
        </w:rPr>
        <w:t xml:space="preserve">Тобелерского </w:t>
      </w:r>
      <w:r>
        <w:rPr>
          <w:rStyle w:val="spellingerror"/>
          <w:sz w:val="28"/>
          <w:szCs w:val="28"/>
        </w:rPr>
        <w:t>се</w:t>
      </w:r>
      <w:r w:rsidR="00A53777">
        <w:rPr>
          <w:rStyle w:val="spellingerror"/>
          <w:sz w:val="28"/>
          <w:szCs w:val="28"/>
        </w:rPr>
        <w:t xml:space="preserve">льского поселения </w:t>
      </w:r>
      <w:r w:rsidR="007610AF">
        <w:rPr>
          <w:rStyle w:val="spellingerror"/>
          <w:sz w:val="28"/>
          <w:szCs w:val="28"/>
        </w:rPr>
        <w:t>Кош-Агачского</w:t>
      </w:r>
      <w:r>
        <w:rPr>
          <w:rStyle w:val="spellingerror"/>
          <w:sz w:val="28"/>
          <w:szCs w:val="28"/>
        </w:rPr>
        <w:t xml:space="preserve"> района </w:t>
      </w:r>
      <w:r w:rsidR="007610AF">
        <w:rPr>
          <w:rStyle w:val="spellingerror"/>
          <w:sz w:val="28"/>
          <w:szCs w:val="28"/>
        </w:rPr>
        <w:t>Республики Алтай</w:t>
      </w:r>
      <w:r>
        <w:rPr>
          <w:rStyle w:val="spellingerror"/>
          <w:sz w:val="28"/>
          <w:szCs w:val="28"/>
        </w:rPr>
        <w:t xml:space="preserve"> (далее – Администрация)</w:t>
      </w:r>
      <w:r w:rsidRPr="00DC6C44">
        <w:rPr>
          <w:rStyle w:val="normaltextrun"/>
          <w:sz w:val="28"/>
          <w:szCs w:val="28"/>
        </w:rPr>
        <w:t>. </w:t>
      </w:r>
      <w:r w:rsidRPr="00DC6C44">
        <w:rPr>
          <w:rStyle w:val="eop"/>
          <w:sz w:val="28"/>
          <w:szCs w:val="28"/>
        </w:rPr>
        <w:t> </w:t>
      </w:r>
    </w:p>
    <w:p w:rsidR="00862309" w:rsidRPr="001033C7" w:rsidRDefault="00862309" w:rsidP="001033C7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eop"/>
          <w:b/>
        </w:rPr>
      </w:pPr>
      <w:r w:rsidRPr="001033C7">
        <w:rPr>
          <w:b/>
          <w:sz w:val="28"/>
          <w:szCs w:val="28"/>
        </w:rPr>
        <w:t xml:space="preserve">2. </w:t>
      </w:r>
      <w:r w:rsidRPr="001033C7">
        <w:rPr>
          <w:rStyle w:val="normaltextrun"/>
          <w:b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1033C7">
        <w:rPr>
          <w:rStyle w:val="spellingerror"/>
          <w:b/>
          <w:sz w:val="28"/>
          <w:szCs w:val="28"/>
        </w:rPr>
        <w:t xml:space="preserve">Администрации </w:t>
      </w:r>
    </w:p>
    <w:p w:rsidR="00862309" w:rsidRPr="00281DE6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281DE6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</w:t>
      </w:r>
      <w:r>
        <w:rPr>
          <w:rStyle w:val="normaltextrun"/>
          <w:sz w:val="28"/>
          <w:szCs w:val="28"/>
        </w:rPr>
        <w:t xml:space="preserve"> соглашению, применяются правила гражданского законодательства</w:t>
      </w:r>
      <w:r w:rsidRPr="00281DE6">
        <w:rPr>
          <w:rStyle w:val="normaltextrun"/>
          <w:sz w:val="28"/>
          <w:szCs w:val="28"/>
        </w:rPr>
        <w:t> с учетом особенностей, установленных   Федеральным законом.</w:t>
      </w:r>
      <w:r w:rsidRPr="00281DE6"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2.3.  Соглашение о защите и поощрении капиталовложений должно содержать следующие условия: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указание на этапы реализации инвестиционного проекта, в том числе: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срок получения разрешений и согласий, необходимых для реализации проекта;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д) срок осуществления иных мероприятий, определенных в соглашении о защите и поощрении капиталовложений;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="00840C80">
        <w:rPr>
          <w:rStyle w:val="normaltextrun"/>
          <w:sz w:val="28"/>
          <w:szCs w:val="28"/>
        </w:rPr>
        <w:t xml:space="preserve"> частью 4 статьи 9</w:t>
      </w:r>
      <w:r>
        <w:rPr>
          <w:rStyle w:val="normaltextrun"/>
          <w:sz w:val="28"/>
          <w:szCs w:val="28"/>
        </w:rPr>
        <w:t>   Федерального закона;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</w:t>
      </w:r>
      <w:r w:rsidR="00840C80">
        <w:rPr>
          <w:rStyle w:val="normaltextrun"/>
          <w:sz w:val="28"/>
          <w:szCs w:val="28"/>
        </w:rPr>
        <w:t xml:space="preserve"> пункте 1 части 1 статьи 14</w:t>
      </w:r>
      <w:r>
        <w:rPr>
          <w:rStyle w:val="normaltextrun"/>
          <w:sz w:val="28"/>
          <w:szCs w:val="28"/>
        </w:rPr>
        <w:t>   Федерального закона, и (или) процентная ставка (порядок ее определения) по кредитному договору, указанному в</w:t>
      </w:r>
      <w:r w:rsidR="00840C80">
        <w:rPr>
          <w:rStyle w:val="normaltextrun"/>
          <w:sz w:val="28"/>
          <w:szCs w:val="28"/>
        </w:rPr>
        <w:t xml:space="preserve"> пункте 2 части 12 статьи 14</w:t>
      </w:r>
      <w:r>
        <w:rPr>
          <w:rStyle w:val="normaltextrun"/>
          <w:sz w:val="28"/>
          <w:szCs w:val="28"/>
        </w:rPr>
        <w:t> </w:t>
      </w:r>
      <w:r w:rsidR="00840C80">
        <w:rPr>
          <w:rStyle w:val="normaltextrun"/>
          <w:sz w:val="28"/>
          <w:szCs w:val="28"/>
        </w:rPr>
        <w:t>Ф</w:t>
      </w:r>
      <w:r>
        <w:rPr>
          <w:rStyle w:val="normaltextrun"/>
          <w:sz w:val="28"/>
          <w:szCs w:val="28"/>
        </w:rPr>
        <w:t>едерального закона, а также сроки предоставления и объемы субсидий, указанных в</w:t>
      </w:r>
      <w:r w:rsidR="00840C80">
        <w:rPr>
          <w:rStyle w:val="normaltextrun"/>
          <w:sz w:val="28"/>
          <w:szCs w:val="28"/>
        </w:rPr>
        <w:t xml:space="preserve"> пункте 2 части 3 статьи 14</w:t>
      </w:r>
      <w:r>
        <w:rPr>
          <w:rStyle w:val="normaltextrun"/>
          <w:sz w:val="28"/>
          <w:szCs w:val="28"/>
        </w:rPr>
        <w:t xml:space="preserve"> Федерального закона;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</w:t>
      </w:r>
      <w:r w:rsidR="00840C80">
        <w:rPr>
          <w:rStyle w:val="normaltextrun"/>
          <w:sz w:val="28"/>
          <w:szCs w:val="28"/>
        </w:rPr>
        <w:t xml:space="preserve"> статьей 12</w:t>
      </w:r>
      <w:r>
        <w:rPr>
          <w:rStyle w:val="normaltextrun"/>
          <w:sz w:val="28"/>
          <w:szCs w:val="28"/>
        </w:rPr>
        <w:t> Федерального закона, в том числе в случаях, предусмотренных </w:t>
      </w:r>
      <w:r w:rsidR="00840C80">
        <w:rPr>
          <w:rStyle w:val="normaltextrun"/>
          <w:sz w:val="28"/>
          <w:szCs w:val="28"/>
        </w:rPr>
        <w:t xml:space="preserve">частью 3 статьи 14 </w:t>
      </w:r>
      <w:r>
        <w:rPr>
          <w:rStyle w:val="normaltextrun"/>
          <w:sz w:val="28"/>
          <w:szCs w:val="28"/>
        </w:rPr>
        <w:t>Федерального закона;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на возмещение понесенных затрат, предусмотренных</w:t>
      </w:r>
      <w:r w:rsidR="00840C80">
        <w:rPr>
          <w:rStyle w:val="normaltextrun"/>
          <w:sz w:val="28"/>
          <w:szCs w:val="28"/>
        </w:rPr>
        <w:t xml:space="preserve"> статьей 15</w:t>
      </w:r>
      <w:r>
        <w:rPr>
          <w:rStyle w:val="normaltextrun"/>
          <w:sz w:val="28"/>
          <w:szCs w:val="28"/>
        </w:rPr>
        <w:t>  Федерального закона (в случае, если публично-правовым образованием было принято решение о возмещении таких затрат);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9) иные условия, предусмотренные   Федеральным законом.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2.4. Решение о заключении соглашения принимается в форме распоряжения</w:t>
      </w:r>
      <w:r w:rsidR="001033C7">
        <w:rPr>
          <w:rStyle w:val="normaltextrun"/>
          <w:sz w:val="28"/>
          <w:szCs w:val="28"/>
        </w:rPr>
        <w:t xml:space="preserve"> А</w:t>
      </w:r>
      <w:r>
        <w:rPr>
          <w:rStyle w:val="normaltextrun"/>
          <w:sz w:val="28"/>
          <w:szCs w:val="28"/>
        </w:rPr>
        <w:t>дминистрации</w:t>
      </w:r>
      <w:r w:rsidRPr="00DC6C44">
        <w:rPr>
          <w:rStyle w:val="normaltextrun"/>
          <w:sz w:val="28"/>
          <w:szCs w:val="28"/>
        </w:rPr>
        <w:t>. </w:t>
      </w:r>
      <w:r w:rsidRPr="00DC6C44">
        <w:rPr>
          <w:rStyle w:val="eop"/>
          <w:sz w:val="28"/>
          <w:szCs w:val="28"/>
        </w:rPr>
        <w:t> </w:t>
      </w:r>
    </w:p>
    <w:p w:rsidR="001033C7" w:rsidRDefault="001033C7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</w:p>
    <w:p w:rsidR="001033C7" w:rsidRDefault="001033C7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033C7" w:rsidRDefault="001033C7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62309" w:rsidRPr="001033C7" w:rsidRDefault="00862309" w:rsidP="001033C7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b/>
          <w:sz w:val="28"/>
          <w:szCs w:val="28"/>
        </w:rPr>
      </w:pPr>
      <w:r w:rsidRPr="001033C7">
        <w:rPr>
          <w:rStyle w:val="normaltextrun"/>
          <w:b/>
          <w:sz w:val="28"/>
          <w:szCs w:val="28"/>
        </w:rPr>
        <w:t>3.  Условия   заключения соглашений о защите и поощрении капиталовложений со стороны </w:t>
      </w:r>
      <w:r w:rsidR="001033C7">
        <w:rPr>
          <w:rStyle w:val="spellingerror"/>
          <w:b/>
          <w:sz w:val="28"/>
          <w:szCs w:val="28"/>
        </w:rPr>
        <w:t>А</w:t>
      </w:r>
      <w:r w:rsidRPr="001033C7">
        <w:rPr>
          <w:rStyle w:val="spellingerror"/>
          <w:b/>
          <w:sz w:val="28"/>
          <w:szCs w:val="28"/>
        </w:rPr>
        <w:t xml:space="preserve">дминистрации </w:t>
      </w:r>
    </w:p>
    <w:p w:rsidR="00862309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игорный бизнес;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оптовая и розничная торговля;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62309" w:rsidRDefault="00862309" w:rsidP="00862309">
      <w:pPr>
        <w:jc w:val="both"/>
        <w:outlineLvl w:val="0"/>
        <w:rPr>
          <w:sz w:val="28"/>
          <w:szCs w:val="28"/>
        </w:rPr>
      </w:pPr>
    </w:p>
    <w:p w:rsidR="00862309" w:rsidRPr="00EB0A17" w:rsidRDefault="008623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sectPr w:rsidR="00862309" w:rsidRPr="00EB0A17" w:rsidSect="008623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F7BCC"/>
    <w:multiLevelType w:val="hybridMultilevel"/>
    <w:tmpl w:val="445A7B5A"/>
    <w:lvl w:ilvl="0" w:tplc="40B61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6A1"/>
    <w:rsid w:val="0001602B"/>
    <w:rsid w:val="0008529D"/>
    <w:rsid w:val="000A58B1"/>
    <w:rsid w:val="000A7258"/>
    <w:rsid w:val="000D0AB3"/>
    <w:rsid w:val="001033C7"/>
    <w:rsid w:val="0014719E"/>
    <w:rsid w:val="00232628"/>
    <w:rsid w:val="00250A65"/>
    <w:rsid w:val="00277690"/>
    <w:rsid w:val="00293A14"/>
    <w:rsid w:val="002A1765"/>
    <w:rsid w:val="003309BC"/>
    <w:rsid w:val="003B56E3"/>
    <w:rsid w:val="003C4613"/>
    <w:rsid w:val="0040023C"/>
    <w:rsid w:val="00471873"/>
    <w:rsid w:val="00472E8B"/>
    <w:rsid w:val="0049457B"/>
    <w:rsid w:val="004D585C"/>
    <w:rsid w:val="004E29A2"/>
    <w:rsid w:val="004F78B8"/>
    <w:rsid w:val="005F16A1"/>
    <w:rsid w:val="00627DC0"/>
    <w:rsid w:val="00641B79"/>
    <w:rsid w:val="00654F5C"/>
    <w:rsid w:val="00665DD4"/>
    <w:rsid w:val="006A4608"/>
    <w:rsid w:val="00732CA2"/>
    <w:rsid w:val="00750FB4"/>
    <w:rsid w:val="007610AF"/>
    <w:rsid w:val="007C5D10"/>
    <w:rsid w:val="007E025A"/>
    <w:rsid w:val="007F0986"/>
    <w:rsid w:val="0082188C"/>
    <w:rsid w:val="00840C80"/>
    <w:rsid w:val="00862309"/>
    <w:rsid w:val="008B0D39"/>
    <w:rsid w:val="008D633F"/>
    <w:rsid w:val="008F2570"/>
    <w:rsid w:val="008F2F46"/>
    <w:rsid w:val="009022B7"/>
    <w:rsid w:val="00940CC9"/>
    <w:rsid w:val="00A24651"/>
    <w:rsid w:val="00A45ECD"/>
    <w:rsid w:val="00A46CDA"/>
    <w:rsid w:val="00A5273F"/>
    <w:rsid w:val="00A53777"/>
    <w:rsid w:val="00A62D15"/>
    <w:rsid w:val="00B00DCC"/>
    <w:rsid w:val="00B101C9"/>
    <w:rsid w:val="00BF3E5F"/>
    <w:rsid w:val="00C02969"/>
    <w:rsid w:val="00C27004"/>
    <w:rsid w:val="00CC2394"/>
    <w:rsid w:val="00CE22B5"/>
    <w:rsid w:val="00D56756"/>
    <w:rsid w:val="00D736E2"/>
    <w:rsid w:val="00D86549"/>
    <w:rsid w:val="00D9139C"/>
    <w:rsid w:val="00E04707"/>
    <w:rsid w:val="00E07A42"/>
    <w:rsid w:val="00E4195C"/>
    <w:rsid w:val="00E64A30"/>
    <w:rsid w:val="00EA3F0C"/>
    <w:rsid w:val="00EB0A17"/>
    <w:rsid w:val="00F3218F"/>
    <w:rsid w:val="00F9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5D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5D10"/>
  </w:style>
  <w:style w:type="paragraph" w:styleId="a3">
    <w:name w:val="No Spacing"/>
    <w:uiPriority w:val="1"/>
    <w:qFormat/>
    <w:rsid w:val="00654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8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62309"/>
  </w:style>
  <w:style w:type="character" w:customStyle="1" w:styleId="eop">
    <w:name w:val="eop"/>
    <w:rsid w:val="00862309"/>
  </w:style>
  <w:style w:type="character" w:customStyle="1" w:styleId="spellingerror">
    <w:name w:val="spellingerror"/>
    <w:rsid w:val="00862309"/>
  </w:style>
  <w:style w:type="paragraph" w:styleId="a4">
    <w:name w:val="Balloon Text"/>
    <w:basedOn w:val="a"/>
    <w:link w:val="a5"/>
    <w:uiPriority w:val="99"/>
    <w:semiHidden/>
    <w:unhideWhenUsed/>
    <w:rsid w:val="0047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3A1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Фин</cp:lastModifiedBy>
  <cp:revision>5</cp:revision>
  <cp:lastPrinted>2021-10-18T04:58:00Z</cp:lastPrinted>
  <dcterms:created xsi:type="dcterms:W3CDTF">2020-08-24T05:11:00Z</dcterms:created>
  <dcterms:modified xsi:type="dcterms:W3CDTF">2021-10-18T05:01:00Z</dcterms:modified>
</cp:coreProperties>
</file>