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252" w:type="dxa"/>
        <w:tblLayout w:type="fixed"/>
        <w:tblLook w:val="04A0"/>
      </w:tblPr>
      <w:tblGrid>
        <w:gridCol w:w="3746"/>
        <w:gridCol w:w="3034"/>
        <w:gridCol w:w="3390"/>
      </w:tblGrid>
      <w:tr w:rsidR="00E34E37" w:rsidRPr="00437190" w:rsidTr="006D5E62">
        <w:trPr>
          <w:trHeight w:val="2057"/>
        </w:trPr>
        <w:tc>
          <w:tcPr>
            <w:tcW w:w="3746" w:type="dxa"/>
            <w:hideMark/>
          </w:tcPr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КОШ-АГАЧСКИЙ РАЙОН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ТОБЕЛЕРСКОГО СЕЛЬСКОГО ПОСЕЛЕНИЯ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649 777 с</w:t>
            </w:r>
            <w:proofErr w:type="gramStart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ТОБЕЛЕР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Тобелер</w:t>
            </w:r>
            <w:proofErr w:type="spellEnd"/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ожабаева</w:t>
            </w:r>
            <w:proofErr w:type="spellEnd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тел. 26-3-24</w:t>
            </w:r>
          </w:p>
        </w:tc>
        <w:tc>
          <w:tcPr>
            <w:tcW w:w="3034" w:type="dxa"/>
            <w:hideMark/>
          </w:tcPr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127635</wp:posOffset>
                  </wp:positionV>
                  <wp:extent cx="733425" cy="723900"/>
                  <wp:effectExtent l="0" t="0" r="0" b="0"/>
                  <wp:wrapNone/>
                  <wp:docPr id="2" name="Рисунок 2" descr="D:\Общии\Бердимурат\герб фото\рисунки (1)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щии\Бердимурат\герб фото\рисунки (1)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0" w:type="dxa"/>
          </w:tcPr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ФЕДЕРАЦИЯЗЫ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АЛТАЙ РЕСПУБЛИКА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КОШ-АГАЧ АЙМАК</w:t>
            </w:r>
          </w:p>
          <w:p w:rsidR="00E34E37" w:rsidRPr="00E77FB2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ТОБЕЛЕР </w:t>
            </w:r>
            <w:proofErr w:type="gramStart"/>
            <w:r w:rsidRPr="00AD0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proofErr w:type="gramEnd"/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УРТ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ЕЗЕЕЗИНИН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АДМИНИСТРАЦИЯЗЫ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649777, ТОБЕЛЕР </w:t>
            </w:r>
            <w:r w:rsidRPr="00AD0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ТОБЕЛЕР </w:t>
            </w:r>
            <w:r w:rsidRPr="00AD0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Кожабаева</w:t>
            </w:r>
            <w:proofErr w:type="spellEnd"/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, ором 14.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тел. 26-3-24</w:t>
            </w: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E37" w:rsidRPr="00AD0FAA" w:rsidRDefault="00E34E37" w:rsidP="006D5E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bCs/>
          <w:sz w:val="28"/>
          <w:szCs w:val="28"/>
        </w:rPr>
        <w:alias w:val="выбрать из списка:"/>
        <w:tag w:val="выбрать из списка:"/>
        <w:id w:val="15289186"/>
        <w:placeholder>
          <w:docPart w:val="FAC0FD95A8104517A44BF0453750906D"/>
        </w:placeholder>
        <w:comboBox>
          <w:listItem w:displayText="ПОСТАНОВЛЕНИЕ" w:value="ПОСТАНОВЛЕНИЕ"/>
          <w:listItem w:displayText="РАСПОРЯЖЕНИЕ" w:value="РАСПОРЯЖЕНИЕ"/>
          <w:listItem w:displayText="РЕШЕНИЕ" w:value="РЕШЕНИЕ"/>
        </w:comboBox>
      </w:sdtPr>
      <w:sdtContent>
        <w:p w:rsidR="00E34E37" w:rsidRPr="00A56571" w:rsidRDefault="00E34E37" w:rsidP="00E34E37">
          <w:pPr>
            <w:pStyle w:val="a9"/>
            <w:ind w:left="0" w:right="-1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ПОСТАНОВЛЕНИЕ</w:t>
          </w:r>
        </w:p>
      </w:sdtContent>
    </w:sdt>
    <w:p w:rsidR="00E34E37" w:rsidRPr="00A56571" w:rsidRDefault="00E34E37" w:rsidP="00E34E37">
      <w:pPr>
        <w:pStyle w:val="a9"/>
        <w:ind w:left="0" w:right="-1"/>
        <w:rPr>
          <w:rFonts w:ascii="Times New Roman" w:hAnsi="Times New Roman" w:cs="Times New Roman"/>
          <w:bCs/>
          <w:sz w:val="28"/>
          <w:szCs w:val="28"/>
        </w:rPr>
      </w:pPr>
    </w:p>
    <w:p w:rsidR="00E34E37" w:rsidRPr="00A56571" w:rsidRDefault="00E34E37" w:rsidP="00E34E37">
      <w:pPr>
        <w:pStyle w:val="a9"/>
        <w:ind w:left="0" w:right="-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выбрать из календаря:"/>
          <w:tag w:val="выбрать из календаря:"/>
          <w:id w:val="15289187"/>
          <w:placeholder>
            <w:docPart w:val="B7D4026401034EF1A659D3E20FA81DD9"/>
          </w:placeholder>
          <w:date w:fullDate="2021-02-26T00:00:00Z">
            <w:dateFormat w:val="от d MMMM yyyy 'года'"/>
            <w:lid w:val="ru-RU"/>
            <w:storeMappedDataAs w:val="dateTime"/>
            <w:calendar w:val="gregorian"/>
          </w:date>
        </w:sdtPr>
        <w:sdtContent>
          <w:r w:rsidR="00360571">
            <w:rPr>
              <w:rFonts w:ascii="Times New Roman" w:hAnsi="Times New Roman" w:cs="Times New Roman"/>
              <w:sz w:val="28"/>
              <w:szCs w:val="28"/>
            </w:rPr>
            <w:t>от 26 февраля 2021 года</w:t>
          </w:r>
        </w:sdtContent>
      </w:sdt>
      <w:r w:rsidRPr="00A56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обелер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6571">
        <w:rPr>
          <w:rFonts w:ascii="Times New Roman" w:hAnsi="Times New Roman" w:cs="Times New Roman"/>
          <w:sz w:val="28"/>
          <w:szCs w:val="28"/>
        </w:rPr>
        <w:t xml:space="preserve">№ </w:t>
      </w:r>
      <w:sdt>
        <w:sdtPr>
          <w:rPr>
            <w:rFonts w:ascii="Times New Roman" w:hAnsi="Times New Roman" w:cs="Times New Roman"/>
            <w:bCs/>
            <w:color w:val="000000" w:themeColor="text1"/>
            <w:sz w:val="28"/>
            <w:szCs w:val="28"/>
            <w:highlight w:val="yellow"/>
          </w:rPr>
          <w:alias w:val="набрать на клавиатуре"/>
          <w:tag w:val="набрать на клавиатуре"/>
          <w:id w:val="15289188"/>
          <w:placeholder>
            <w:docPart w:val="5A757B60AA2B4022ACA2F4726233E4E9"/>
          </w:placeholder>
        </w:sdtPr>
        <w:sdtContent>
          <w:r w:rsidR="004B5516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highlight w:val="yellow"/>
            </w:rPr>
            <w:t>011</w:t>
          </w:r>
        </w:sdtContent>
      </w:sdt>
    </w:p>
    <w:p w:rsidR="00E34E37" w:rsidRDefault="00E34E37" w:rsidP="00E34E37">
      <w:pPr>
        <w:pStyle w:val="a8"/>
        <w:rPr>
          <w:rStyle w:val="a4"/>
          <w:rFonts w:ascii="Arial" w:hAnsi="Arial" w:cs="Arial"/>
          <w:color w:val="3C3C3C"/>
          <w:sz w:val="25"/>
          <w:szCs w:val="25"/>
          <w:shd w:val="clear" w:color="auto" w:fill="FFFFFF"/>
        </w:rPr>
      </w:pPr>
    </w:p>
    <w:p w:rsidR="00E34E37" w:rsidRPr="00360571" w:rsidRDefault="00E34E37" w:rsidP="00E34E3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О внесении дополнения в Порядок формирования, ведения, и обязательного опубликования Перечня муниципального имущества МО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0571">
        <w:rPr>
          <w:rStyle w:val="a4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свободного от прав </w:t>
      </w:r>
    </w:p>
    <w:p w:rsidR="00E34E37" w:rsidRPr="00360571" w:rsidRDefault="00E34E37" w:rsidP="00E34E3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третьих лиц (за исключением  имущественных прав</w:t>
      </w:r>
      <w:proofErr w:type="gramEnd"/>
    </w:p>
    <w:p w:rsidR="00E34E37" w:rsidRPr="00360571" w:rsidRDefault="00E34E37" w:rsidP="00E34E3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предпринимательства),</w:t>
      </w:r>
    </w:p>
    <w:p w:rsidR="00E34E37" w:rsidRPr="00360571" w:rsidRDefault="00E34E37" w:rsidP="00E34E3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предназначенного для предоставления во владение </w:t>
      </w:r>
      <w:proofErr w:type="gramEnd"/>
    </w:p>
    <w:p w:rsidR="00E34E37" w:rsidRPr="00360571" w:rsidRDefault="00E34E37" w:rsidP="00E34E3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>и (или) в пользование субъектам малого и среднего</w:t>
      </w:r>
    </w:p>
    <w:p w:rsidR="00E34E37" w:rsidRPr="00360571" w:rsidRDefault="00E34E37" w:rsidP="00E34E3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и организациям, образующим </w:t>
      </w:r>
    </w:p>
    <w:p w:rsidR="00E34E37" w:rsidRPr="00360571" w:rsidRDefault="00E34E37" w:rsidP="00E34E3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>инфраструктуру поддержки субъектов малого</w:t>
      </w:r>
    </w:p>
    <w:p w:rsidR="00E34E37" w:rsidRPr="00360571" w:rsidRDefault="00E34E37" w:rsidP="00E34E3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предпринимательства  </w:t>
      </w:r>
    </w:p>
    <w:p w:rsidR="00E34E37" w:rsidRPr="00360571" w:rsidRDefault="00E34E37" w:rsidP="0036057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B0A" w:rsidRPr="00450B0A" w:rsidRDefault="00450B0A" w:rsidP="00450B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0B0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положениями Федерального закона от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июля 2007 года №</w:t>
      </w:r>
      <w:r w:rsidRPr="0045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209-ФЗ «О развитии малого и среднего предпринимательства в Российской Федерации» (в редакции Федерального закона от 08.06.2020 N 169-ФЗ),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</w:t>
      </w:r>
      <w:r w:rsidRPr="00450B0A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Pr="00450B0A">
        <w:rPr>
          <w:rFonts w:ascii="Times New Roman" w:hAnsi="Times New Roman" w:cs="Times New Roman"/>
          <w:color w:val="000000"/>
          <w:sz w:val="28"/>
          <w:szCs w:val="28"/>
        </w:rPr>
        <w:t>Тобелерское</w:t>
      </w:r>
      <w:proofErr w:type="spellEnd"/>
      <w:r w:rsidRPr="00450B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ПОСТАНОВЛ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50B0A">
        <w:rPr>
          <w:rFonts w:ascii="Times New Roman" w:hAnsi="Times New Roman" w:cs="Times New Roman"/>
          <w:color w:val="000000"/>
          <w:sz w:val="28"/>
          <w:szCs w:val="28"/>
        </w:rPr>
        <w:t>ЕТ:</w:t>
      </w:r>
      <w:proofErr w:type="gramEnd"/>
    </w:p>
    <w:p w:rsidR="00E34E37" w:rsidRPr="00360571" w:rsidRDefault="00E34E37" w:rsidP="00360571">
      <w:pPr>
        <w:pStyle w:val="a8"/>
        <w:jc w:val="both"/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360571" w:rsidRPr="0036057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60571" w:rsidRPr="00360571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360571" w:rsidRPr="00360571">
        <w:rPr>
          <w:rFonts w:ascii="Times New Roman" w:hAnsi="Times New Roman" w:cs="Times New Roman"/>
          <w:sz w:val="28"/>
          <w:szCs w:val="28"/>
        </w:rPr>
        <w:t xml:space="preserve"> сельское поселение от 17.08.2020г. № 051</w:t>
      </w:r>
      <w:r w:rsidRPr="0036057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60571" w:rsidRPr="00360571">
        <w:rPr>
          <w:rFonts w:ascii="Times New Roman" w:hAnsi="Times New Roman" w:cs="Times New Roman"/>
          <w:sz w:val="28"/>
          <w:szCs w:val="28"/>
        </w:rPr>
        <w:t>порядка  формирования, ведения и обязательного опубликования Перечня муниципального имущества, свободного от прав третьих лиц (за исключением</w:t>
      </w:r>
      <w:proofErr w:type="gramEnd"/>
      <w:r w:rsidR="00360571" w:rsidRPr="00360571">
        <w:rPr>
          <w:rFonts w:ascii="Times New Roman" w:hAnsi="Times New Roman" w:cs="Times New Roman"/>
          <w:sz w:val="28"/>
          <w:szCs w:val="28"/>
        </w:rPr>
        <w:t xml:space="preserve">  имущественных прав</w:t>
      </w:r>
      <w:r w:rsid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360571" w:rsidRPr="00360571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предпринимательства), </w:t>
      </w:r>
      <w:proofErr w:type="gramStart"/>
      <w:r w:rsidR="00360571" w:rsidRPr="00360571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</w:t>
      </w:r>
      <w:r w:rsid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360571" w:rsidRPr="00360571">
        <w:rPr>
          <w:rFonts w:ascii="Times New Roman" w:hAnsi="Times New Roman" w:cs="Times New Roman"/>
          <w:sz w:val="28"/>
          <w:szCs w:val="28"/>
        </w:rPr>
        <w:t xml:space="preserve">предпринимательства и организациям, образующим инфраструктуру поддержки субъектов малого </w:t>
      </w:r>
      <w:r w:rsidR="00360571" w:rsidRPr="0036057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360571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</w:t>
      </w:r>
      <w:r w:rsidR="00360571" w:rsidRPr="00D802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60571">
        <w:rPr>
          <w:rFonts w:ascii="Times New Roman" w:hAnsi="Times New Roman" w:cs="Times New Roman"/>
          <w:sz w:val="28"/>
          <w:szCs w:val="28"/>
        </w:rPr>
        <w:t>следующее дополнение:</w:t>
      </w:r>
    </w:p>
    <w:p w:rsidR="004B5516" w:rsidRDefault="004B5516" w:rsidP="00E34E37">
      <w:pPr>
        <w:pStyle w:val="a3"/>
        <w:shd w:val="clear" w:color="auto" w:fill="FFFFFF"/>
        <w:spacing w:before="0" w:beforeAutospacing="0" w:after="217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:rsidR="00E34E37" w:rsidRPr="004B5516" w:rsidRDefault="00E34E37" w:rsidP="004B5516">
      <w:pPr>
        <w:rPr>
          <w:rFonts w:ascii="Times New Roman" w:hAnsi="Times New Roman" w:cs="Times New Roman"/>
          <w:sz w:val="28"/>
          <w:szCs w:val="28"/>
        </w:rPr>
      </w:pPr>
      <w:r w:rsidRPr="004B5516">
        <w:rPr>
          <w:rFonts w:ascii="Times New Roman" w:hAnsi="Times New Roman" w:cs="Times New Roman"/>
          <w:sz w:val="28"/>
          <w:szCs w:val="28"/>
        </w:rPr>
        <w:t>1.1. Д</w:t>
      </w:r>
      <w:r w:rsidR="00360571" w:rsidRPr="004B5516">
        <w:rPr>
          <w:rFonts w:ascii="Times New Roman" w:hAnsi="Times New Roman" w:cs="Times New Roman"/>
          <w:sz w:val="28"/>
          <w:szCs w:val="28"/>
        </w:rPr>
        <w:t>ополнить постановление Приложением 2</w:t>
      </w:r>
    </w:p>
    <w:p w:rsidR="00450B0A" w:rsidRPr="004B5516" w:rsidRDefault="00360571" w:rsidP="00450B0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5516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450B0A" w:rsidRPr="004B55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0B0A" w:rsidRPr="004B551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в сети Интернет на официальном сайте администрации муниципального образования </w:t>
      </w:r>
      <w:proofErr w:type="spellStart"/>
      <w:r w:rsidR="00450B0A" w:rsidRPr="004B5516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="00450B0A" w:rsidRPr="004B5516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  <w:r w:rsidR="00450B0A" w:rsidRPr="004B5516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="00450B0A" w:rsidRPr="004B55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0B0A" w:rsidRPr="004B55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34E37" w:rsidRPr="004B5516" w:rsidRDefault="00E34E37" w:rsidP="00E34E37">
      <w:pPr>
        <w:pStyle w:val="a3"/>
        <w:shd w:val="clear" w:color="auto" w:fill="FFFFFF"/>
        <w:spacing w:before="0" w:beforeAutospacing="0" w:after="217" w:afterAutospacing="0"/>
        <w:textAlignment w:val="baseline"/>
        <w:rPr>
          <w:color w:val="000000"/>
          <w:sz w:val="28"/>
          <w:szCs w:val="28"/>
        </w:rPr>
      </w:pPr>
    </w:p>
    <w:p w:rsidR="00E34E37" w:rsidRPr="004B5516" w:rsidRDefault="00450B0A" w:rsidP="00450B0A">
      <w:pPr>
        <w:pStyle w:val="6"/>
      </w:pPr>
      <w:r w:rsidRPr="004B5516">
        <w:t xml:space="preserve">Глава Тобелерского сельского поселения                       </w:t>
      </w:r>
      <w:proofErr w:type="spellStart"/>
      <w:r w:rsidRPr="004B5516">
        <w:t>А.В.Абдыкайров</w:t>
      </w:r>
      <w:proofErr w:type="spellEnd"/>
    </w:p>
    <w:p w:rsidR="00450B0A" w:rsidRPr="004B5516" w:rsidRDefault="00450B0A" w:rsidP="00450B0A">
      <w:pPr>
        <w:rPr>
          <w:rFonts w:ascii="Times New Roman" w:hAnsi="Times New Roman" w:cs="Times New Roman"/>
          <w:sz w:val="28"/>
          <w:szCs w:val="28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16" w:rsidRDefault="004B5516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290" w:rsidRPr="000C6290" w:rsidRDefault="000C6290" w:rsidP="000C629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r w:rsidR="00671F0C">
        <w:rPr>
          <w:rFonts w:ascii="Times New Roman" w:hAnsi="Times New Roman" w:cs="Times New Roman"/>
          <w:sz w:val="28"/>
          <w:szCs w:val="28"/>
          <w:lang w:eastAsia="ru-RU"/>
        </w:rPr>
        <w:t>Тобелерского</w:t>
      </w:r>
      <w:r w:rsidR="00450B0A">
        <w:rPr>
          <w:rFonts w:ascii="Times New Roman" w:hAnsi="Times New Roman" w:cs="Times New Roman"/>
          <w:sz w:val="28"/>
          <w:szCs w:val="28"/>
          <w:lang w:eastAsia="ru-RU"/>
        </w:rPr>
        <w:br/>
        <w:t>сельского поселения</w:t>
      </w:r>
      <w:r w:rsidR="00450B0A">
        <w:rPr>
          <w:rFonts w:ascii="Times New Roman" w:hAnsi="Times New Roman" w:cs="Times New Roman"/>
          <w:sz w:val="28"/>
          <w:szCs w:val="28"/>
          <w:lang w:eastAsia="ru-RU"/>
        </w:rPr>
        <w:br/>
        <w:t>от 17.08.2020 г. №051</w:t>
      </w:r>
    </w:p>
    <w:p w:rsidR="000C6290" w:rsidRDefault="000C6290" w:rsidP="00671F0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6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6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условия предоставления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B5516" w:rsidRPr="000C6290" w:rsidRDefault="004B5516" w:rsidP="00671F0C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F0C" w:rsidRDefault="000C6290" w:rsidP="00671F0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C6290" w:rsidRPr="00671F0C" w:rsidRDefault="000C6290" w:rsidP="00671F0C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F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1.1. </w:t>
      </w:r>
      <w:proofErr w:type="gramStart"/>
      <w:r w:rsidRPr="00671F0C">
        <w:rPr>
          <w:rFonts w:ascii="Times New Roman" w:hAnsi="Times New Roman" w:cs="Times New Roman"/>
          <w:sz w:val="28"/>
          <w:szCs w:val="28"/>
          <w:lang w:eastAsia="ru-RU"/>
        </w:rPr>
        <w:t>Порядок и условия предоставления муниципального имущества, свободного от прав третьих лиц (за исключением права хозяйственного</w:t>
      </w:r>
      <w:proofErr w:type="gramEnd"/>
      <w:r w:rsidRPr="00671F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F0C">
        <w:rPr>
          <w:rFonts w:ascii="Times New Roman" w:hAnsi="Times New Roman" w:cs="Times New Roman"/>
          <w:sz w:val="28"/>
          <w:szCs w:val="28"/>
          <w:lang w:eastAsia="ru-RU"/>
        </w:rPr>
        <w:t>ведения, права оперативного управления, а также имущественных прав субъектов малого и среднего предпринимательства),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 и условия), разработаны в соответствии с Земельным кодексом Российской Федерации, Федеральным законом от 26 июля 2006 года №135-ФЗ «О защите конкуренции» и Федеральным законом</w:t>
      </w:r>
      <w:proofErr w:type="gramEnd"/>
      <w:r w:rsidRPr="00671F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F0C">
        <w:rPr>
          <w:rFonts w:ascii="Times New Roman" w:hAnsi="Times New Roman" w:cs="Times New Roman"/>
          <w:sz w:val="28"/>
          <w:szCs w:val="28"/>
          <w:lang w:eastAsia="ru-RU"/>
        </w:rPr>
        <w:t>от 24 июля 2007 года № 209-ФЗ «О развитии малого и среднего предпринимательства в Российской Федерации» и устанавливают порядок и условия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во владение и (или) в пользование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</w:t>
      </w:r>
      <w:proofErr w:type="gramEnd"/>
      <w:r w:rsidRPr="00671F0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 </w:t>
      </w:r>
      <w:r w:rsidRPr="00671F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1.2. </w:t>
      </w:r>
      <w:proofErr w:type="gramStart"/>
      <w:r w:rsidRPr="00671F0C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 Порядка и условий распространяется на предоставление объектов имущества, включенных в Перечень (далее - имущество), земельных участков, включенных в Перечень (далее – земельные участки), во владение и (или) в пользование субъектам малого и </w:t>
      </w:r>
      <w:r w:rsidRPr="00671F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предпринимательства, зарегистрированным и осуществляющим свою деятельность на территории </w:t>
      </w:r>
      <w:r w:rsidR="00671F0C">
        <w:rPr>
          <w:rFonts w:ascii="Times New Roman" w:hAnsi="Times New Roman" w:cs="Times New Roman"/>
          <w:sz w:val="28"/>
          <w:szCs w:val="28"/>
          <w:lang w:eastAsia="ru-RU"/>
        </w:rPr>
        <w:t>Тобелерского</w:t>
      </w:r>
      <w:r w:rsidRPr="00671F0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(за исключением указанных в статье 15 Федерального</w:t>
      </w:r>
      <w:proofErr w:type="gramEnd"/>
      <w:r w:rsidRPr="00671F0C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от 24.07.2007 № 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r w:rsidRPr="00671F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1.3.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Администрацией </w:t>
      </w:r>
      <w:r w:rsidR="00671F0C">
        <w:rPr>
          <w:rFonts w:ascii="Times New Roman" w:hAnsi="Times New Roman" w:cs="Times New Roman"/>
          <w:sz w:val="28"/>
          <w:szCs w:val="28"/>
          <w:lang w:eastAsia="ru-RU"/>
        </w:rPr>
        <w:t>Тобелерского</w:t>
      </w:r>
      <w:r w:rsidRPr="00671F0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- уполномоченный орган) в виде передачи во владение и (или) в пользование имущества и земельных участков на возмездной основе.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2. Условия предоставления имущества и земельных участков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2.1. Имущественная поддержка оказывается при условии, что: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субъект малого и среднего предпринимательства соответствует требованиям статьи 4 Федерального закона от 24.07.2007 № 209-ФЗ «О развитии малого и среднего предпринимательства в Российской Федерации»;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в отношении субъекта малого и среднего предпринимательства и организации, образующей инфраструктуру поддержки субъектов малого и среднего предпринимательства, не приняты решения о признании банкротом и (или) о приостановлении деятельности в порядке, предусмотренном Кодексом Российской Федерации об административных правонарушениях;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в отношении субъекта малого 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имущество, на которое претендует заявитель, не передано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2.2. Имущественная поддержка не может оказываться в отношении субъектов малого и среднего предпринимательства: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являющихся участниками соглашений о разделе продукции;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осуществляющих предпринимательскую деятельность в сфере игорного бизнеса;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являющихся в порядке, установленном законодательством Российской 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2.3. В оказании поддержки отказывается в случае, если: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не выполнены условия оказания поддержки;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ранее в отношении заявителя – субъекта малого и среднего предпринимательства – было принято решение об оказании аналогичной поддержки (поддержки, </w:t>
      </w:r>
      <w:r w:rsidR="004B5516" w:rsidRPr="000C6290">
        <w:rPr>
          <w:rFonts w:ascii="Times New Roman" w:hAnsi="Times New Roman" w:cs="Times New Roman"/>
          <w:sz w:val="28"/>
          <w:szCs w:val="28"/>
          <w:lang w:eastAsia="ru-RU"/>
        </w:rPr>
        <w:t>условия,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71F0C" w:rsidRDefault="00671F0C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2.4. Использование имущества не по целевому назначению и с нарушением требований действующего законодательства не допускается.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2.5.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Запрещается продажа имущества и земельных участков, за исключением возмездного отчуждения имущества в собственность субъектов малого и среднего предпринимательства в соответствии с Федеральным законом от 22 июля 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указанных в подпунктах 6,8 и 9 пункта 2 статьи 39.3 Земельного кодекса Российской Федерации.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В отношении имущества и земельных участков запрещаются также переуступка прав пользования ими, передача прав пользования ими в залог и внесение прав пользования имуществом и земельными участками в уставный капитал любых других субъектов хозяйственной деятельности, передача третьим лицам прав и обязанностей по договорам аренды земельных участков и имущества (перенаем), передача в субаренду, за исключением предоставления имущества в субаренду субъектам малого и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предпринимательства и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N 135-ФЗ «О защите конкуренции».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2.6. Имущество предоставляется уполномоченным органом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конкурсной основе с соблюдением требований, установленных Федеральным 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законом от 26 июля 2006 года N 135-ФЗ «О защите конкуренции».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Предоставление в аренду имущества без проведения торгов осуществляется в случаях, предусмотренных статьей 17.1. Федерального закона от 26 июля 2006 года N 135-ФЗ «О защите конкуренции».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Земельные участки предоставляются уполномоченным органом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торгах, проводимых в форме аукциона, в порядке, установленном статьями 39.11 - 39.13 Земельного кодекса Российской Федерации.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Предоставление в аренду земельных участков без проведения торгов осуществляется в случаях, указанных в пункте 2 статьи 39.6 Земельного кодекса Российской Федерации, в порядке, установленном Земельным кодексом Российской Федерации.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 (за исключением земельных участков), включенного в Перечень, определяет начальный размер арендной платы на основании отчета об оценке рыночной стоимости арендной платы, подготовленного в соответствии с Федеральным законом от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29.07.1998 года №135-ФЗ «Об оценочной деятельности в Российской Федерации».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При проведен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2.8.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В течение года с даты включения имущества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 заключения договора аренды земельного участка среди субъектов малого и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предпринимательства или осуществляет предоставление имущества по заявлению указанных лиц в случаях, предусмотренных Федеральным законом от 26 июля 2006 года N 135-ФЗ «О защите конкуренции» или Земельным кодексом Российской Федерации.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2.9. Срок договора аренды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 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договора аренды земельного участка, включенного в Перечень, определяется в соответствии с Земельным кодексом Российской Федерации.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2.10. Субъектам малого и среднего предпринимательства, занимающимся социально-значимыми видами деятельности, имущество предоставляется в аренду на льготных условиях:</w:t>
      </w:r>
    </w:p>
    <w:p w:rsidR="000C6290" w:rsidRPr="000C6290" w:rsidRDefault="000C6290" w:rsidP="006A0B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-в первый год аренды - 40 процентов размера арендной платы;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>во второй год аренды - 60 процентов размера арендной платы;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-в третий год аренды - 80 процентов размера арендной платы;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-в четвертый год аренды и далее - 100 процентов размера арендной платы.</w:t>
      </w:r>
    </w:p>
    <w:p w:rsidR="00671F0C" w:rsidRDefault="00671F0C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3. Порядок предоставления имущества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в аренду имущества с проведением </w:t>
      </w:r>
      <w:r w:rsidR="006A0BA2">
        <w:rPr>
          <w:rFonts w:ascii="Times New Roman" w:hAnsi="Times New Roman" w:cs="Times New Roman"/>
          <w:sz w:val="28"/>
          <w:szCs w:val="28"/>
          <w:lang w:eastAsia="ru-RU"/>
        </w:rPr>
        <w:t>торгов (конкурсов, аукционов).</w:t>
      </w:r>
      <w:r w:rsidR="006A0BA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t>3.1.1 Проведение торгов на право заключения договоров аренды осуществляется в соответствии с приказом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конкурсов».</w:t>
      </w:r>
    </w:p>
    <w:p w:rsidR="00671F0C" w:rsidRDefault="006A0BA2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6290" w:rsidRPr="000C6290">
        <w:rPr>
          <w:rFonts w:ascii="Times New Roman" w:hAnsi="Times New Roman" w:cs="Times New Roman"/>
          <w:sz w:val="28"/>
          <w:szCs w:val="28"/>
          <w:lang w:eastAsia="ru-RU"/>
        </w:rPr>
        <w:t>3.1.2. Решение о проведении торгов на право заключения договоров аренды принимает уполномоченный орган.</w:t>
      </w:r>
    </w:p>
    <w:p w:rsidR="00671F0C" w:rsidRDefault="000C6290" w:rsidP="00671F0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В решении уполномоченного органа указываются: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форма проведения торгов;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сведения об объекте и предмете торгов;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организатор проведения торгов.</w:t>
      </w:r>
    </w:p>
    <w:p w:rsidR="00671F0C" w:rsidRDefault="00671F0C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BA2" w:rsidRDefault="000C6290" w:rsidP="006A0B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3.1.3. Организатор торгов осуществляет следующие функции: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создание комиссии по проведению торгов, определение ее состава и порядка работы, назначение председателя комиссии с учетом положений части 5 статьи 18 Федерального закона от 24.07.2007 № 209-ФЗ «О развитии малого и среднего предпринимательства в Российской Федерации»;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определение начальной (минимальной) цены, существенных условий, предмета договора аренды;</w:t>
      </w:r>
    </w:p>
    <w:p w:rsidR="00671F0C" w:rsidRDefault="000C6290" w:rsidP="006A0B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- утверждение проекта договора аренды, документации о торгах;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определение условий проведения торгов и их изменение;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подписание договора аренды.</w:t>
      </w:r>
    </w:p>
    <w:p w:rsidR="00671F0C" w:rsidRDefault="006A0BA2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6290"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3.1.4. Для осуществления функций по организации и проведению торгов </w:t>
      </w:r>
      <w:r w:rsidR="000C6290" w:rsidRPr="000C6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(разработка конкурсной документации, документации об аукционе, опубликование и размещение извещения о проведении торгов и иные связанные с обеспечением их проведения функции) уполномоченный орган вправе привлечь специализированную организацию.</w:t>
      </w:r>
    </w:p>
    <w:p w:rsidR="00671F0C" w:rsidRDefault="006A0BA2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6290" w:rsidRPr="000C6290">
        <w:rPr>
          <w:rFonts w:ascii="Times New Roman" w:hAnsi="Times New Roman" w:cs="Times New Roman"/>
          <w:sz w:val="28"/>
          <w:szCs w:val="28"/>
          <w:lang w:eastAsia="ru-RU"/>
        </w:rPr>
        <w:t>3.1.5. Объявление о проведении торгов размещается на официальном сайте торгов и публикуется в средствах массовой информации организатором торгов в месячный срок с момента включения имущества в Перечень.</w:t>
      </w:r>
      <w:r w:rsidR="000C6290"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3.2. Предоставление в аренду имущества без проведения торгов.</w:t>
      </w:r>
      <w:r w:rsidR="000C6290"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3.2.1. Лицо, заинтересованное в предоставлении ему в аренду имущества, обращается в уполномоченный орган с заявлением, оформленным на бумажном носителе.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В заявлении указываются сведения об имуществе, в отношении которого предполагается заключение договора аренды: адрес места расположения имущества, краткое описание имущества, необходимое для его идентификации, площадь имущества, цель использования имущества, испрашиваемое право.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3.2.2. К заявлению также прилагаются следующие документы: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3.2.2.1. Копия паспорта или иного документа, удостоверяющего личность заявителя - индивидуального предпринимателя либо личность представителя заявителя - индивидуального предпринимателя или представителя заявителя - юридического лица.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3.2.2.2. Доверенность или иной документ, подтверждающий полномочия представителя заявителя.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3.2.2.3.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копии: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учредительных документов;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решения (протокола)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3.2.2.4. Заявление об отсутствии решений о ликвидации, признании банкротом и (или) о приостановлении деятельности в порядке, 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предусмотренном Кодексом Российской Федерации об административных правонарушениях.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3.2.3. Документы, предусмотренные подпунктом 3.2.2 пункта 3.2 данного раздела Порядка и условий, заявитель представляет в уполномоченный орган самостоятельно.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3.2.4. При рассмотрении поступившего заявления уполномоченный орган в течение 5 рабочих дней с момента регистрации заявления запрашивает в порядке межведомственного информационного взаимодействия: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выписку из Единого государственного реестра юридических лиц (для юридических лиц);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При рассмотрении поступившего заявления уполномоченный орган в течение 5 рабочих дней с момента регистрации заявления получает сведения из Единого реестра субъектов малого и среднего предпринимательства, размещенного в сети «Интернет»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3.2.5. Оригиналы либо нотариально заверенные копии документов, предусмотренных подпунктом 3.2.4 пункта 3.2 данного раздела Порядка и условий, заявитель вправе представить в уполномоченный орган по собственной инициативе при условии, что указанные документы получены не ранее чем за 1 месяц до даты подачи заявления.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3.2.6.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в срок не более 10 рабочих дней с даты регистрации рассматривает заявление и приложенные к нему документы на соответствие требованиям, указанным в абзаце втором подпункта 3.2.1 и подпункте 3.2.2 пункта 3.2 данного раздела Порядка и условий, и условиям предоставления имущества, указанным в разделе 2 Порядка и условий, и принимает решение о возврате заявления или о предоставлении имущества в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аренду заявителю.</w:t>
      </w:r>
    </w:p>
    <w:p w:rsidR="006A0BA2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О принятом решении уполномоченный орган информирует заявителя в течение 5 дней со дня принятия такого решения.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3.2.7. Возврат заявления и приложенных к нему документов осуществляется в следующих случаях: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- несоответствие условиям предоставления имущества, указанным в разделе 2 Порядка и условий;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t>- заявление не соответствует требованиям, указанным в абзаце втором подпункта 3.2.1 пункта 3.2 данного раздела Порядка и условий;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не приложены документы, предусмотренные подпунктом 3.2.2 пункта 3.2 данного раздела Порядка и условий, или представлены недостоверные сведения и документы;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приложенные документы не соответствуют требованиям, установленным подпунктом 3.2.2.3 пункта 3.2 данного раздела Порядка и условий;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 заявлением обратилось лицо, не уполномоченное заявителем;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отсутствует подпись заявителя;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заявление не поддается прочтению;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- испрашиваемое имущество на момент подачи заявления находится в аренде;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в отношении испрашиваемого имущества подано два заявления и более от лиц, на которых не распространяются требования Федерального закона N 135-ФЗ об обязательном проведении торгов, и срок их рассмотрения не истек;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в заявлении указано имущество, действие Порядка и условий на которое не распространяется.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В уведомлении о возврате заявления заявителю сообщаются причины, послужившие основанием для возврата заявления.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Принятие решения о возврате заявления по основаниям, указанным в абзацах третьем - седьмом подпункта 3.2.7 пункта 3.2 данного раздела Порядка и условий, не препятствует повторному обращению заявителя после устранения причин, послуживших основанием для принятия такого решения.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3.2.8. Предоставление имущества в аренду заявителю осуществляется в срок не более 60 рабочих дней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3.2.9.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В случае, если до момента принятия уполномоченным органом решения о предоставлении имущества в соответствии с абзацем вторым пункта 2.6 раздела 2 Порядка и условий в отношении одного и того же объекта имущества подано два и более заявления от лиц, на которых не распространяются требования Федерального закона от 26 июля 2006 года N 135-ФЗ «О защите конкуренции» об обязательном проведении торгов</w:t>
      </w:r>
      <w:proofErr w:type="gramEnd"/>
      <w:r w:rsidRPr="000C6290">
        <w:rPr>
          <w:rFonts w:ascii="Times New Roman" w:hAnsi="Times New Roman" w:cs="Times New Roman"/>
          <w:sz w:val="28"/>
          <w:szCs w:val="28"/>
          <w:lang w:eastAsia="ru-RU"/>
        </w:rPr>
        <w:t>, предоставление имущества осуществляется в порядке, установленном пунктом 3.1 данного раздела Порядка и условий.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Решение о проведении торгов на право заключения договора аренды уполномоченный орган принимает в месячный срок со дня поступления второго заявления.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4. Условия расторжения договора аренды</w:t>
      </w:r>
    </w:p>
    <w:p w:rsidR="006A0BA2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4.1. </w:t>
      </w:r>
      <w:proofErr w:type="gramStart"/>
      <w:r w:rsidRPr="000C6290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вправе обратиться в суд с требованиями о прекращении прав владения и (или) пользования субъектами малого и среднего предпринимательства предоставленным имуществом, земельным участком при его использовании не по целевому назначению и (или) с нарушением запретов, установленных частью 4.2. статьи 18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4.2. Договор аренды имущества подлежит расторжению в следующих 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случаях: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наличие у получателя имущественной поддержки задолженности по арендной плате за пользование имуществом более двух месяцев подряд;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необходимость использования имущества для муниципальных нужд </w:t>
      </w:r>
      <w:r w:rsidR="00671F0C">
        <w:rPr>
          <w:rFonts w:ascii="Times New Roman" w:hAnsi="Times New Roman" w:cs="Times New Roman"/>
          <w:sz w:val="28"/>
          <w:szCs w:val="28"/>
          <w:lang w:eastAsia="ru-RU"/>
        </w:rPr>
        <w:t>Тобелерского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671F0C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умышленное ухудшение получателем имущественной поддержки технического состояния имущества, переданного по договору аренды;</w:t>
      </w: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- иные основания, предусмотренные действующим законодательством Российской Федерации</w:t>
      </w:r>
    </w:p>
    <w:p w:rsidR="000C6290" w:rsidRPr="000C6290" w:rsidRDefault="000C6290" w:rsidP="000C629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290">
        <w:rPr>
          <w:rFonts w:ascii="Times New Roman" w:hAnsi="Times New Roman" w:cs="Times New Roman"/>
          <w:sz w:val="28"/>
          <w:szCs w:val="28"/>
          <w:lang w:eastAsia="ru-RU"/>
        </w:rPr>
        <w:br/>
        <w:t>4.3. Договор аренды земельного участка подлежит расторжению в порядке и случаях, установленных статьей 46 Земельного кодекса Российской Федерации.</w:t>
      </w:r>
    </w:p>
    <w:p w:rsidR="00E056F2" w:rsidRPr="000C6290" w:rsidRDefault="00E056F2" w:rsidP="000C62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applications"/>
      <w:bookmarkEnd w:id="0"/>
    </w:p>
    <w:sectPr w:rsidR="00E056F2" w:rsidRPr="000C6290" w:rsidSect="00E0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05BC4"/>
    <w:multiLevelType w:val="hybridMultilevel"/>
    <w:tmpl w:val="7BDE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C1A04"/>
    <w:multiLevelType w:val="multilevel"/>
    <w:tmpl w:val="204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6290"/>
    <w:rsid w:val="000C6290"/>
    <w:rsid w:val="00360571"/>
    <w:rsid w:val="00450B0A"/>
    <w:rsid w:val="004B5516"/>
    <w:rsid w:val="00671F0C"/>
    <w:rsid w:val="006A0BA2"/>
    <w:rsid w:val="007047DB"/>
    <w:rsid w:val="00E056F2"/>
    <w:rsid w:val="00E3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37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450B0A"/>
    <w:pPr>
      <w:keepNext/>
      <w:spacing w:after="0" w:line="240" w:lineRule="auto"/>
      <w:ind w:right="247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290"/>
    <w:rPr>
      <w:b/>
      <w:bCs/>
    </w:rPr>
  </w:style>
  <w:style w:type="character" w:styleId="a5">
    <w:name w:val="Hyperlink"/>
    <w:basedOn w:val="a0"/>
    <w:uiPriority w:val="99"/>
    <w:semiHidden/>
    <w:unhideWhenUsed/>
    <w:rsid w:val="000C62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2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6290"/>
    <w:pPr>
      <w:spacing w:after="0" w:line="240" w:lineRule="auto"/>
    </w:pPr>
  </w:style>
  <w:style w:type="paragraph" w:customStyle="1" w:styleId="a9">
    <w:name w:val="Регистр"/>
    <w:basedOn w:val="a"/>
    <w:qFormat/>
    <w:rsid w:val="00E34E37"/>
    <w:pPr>
      <w:spacing w:after="0" w:line="240" w:lineRule="auto"/>
      <w:ind w:left="714"/>
      <w:jc w:val="center"/>
    </w:pPr>
    <w:rPr>
      <w:rFonts w:ascii="Arial" w:hAnsi="Arial"/>
      <w:b/>
      <w:sz w:val="32"/>
      <w:szCs w:val="24"/>
    </w:rPr>
  </w:style>
  <w:style w:type="paragraph" w:customStyle="1" w:styleId="ConsTitle">
    <w:name w:val="ConsTitle"/>
    <w:rsid w:val="00E34E3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E34E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450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50B0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586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674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5063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19848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C0FD95A8104517A44BF045375090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FBF15-BF0E-42CA-BD8D-A849F5A1DD37}"/>
      </w:docPartPr>
      <w:docPartBody>
        <w:p w:rsidR="00000000" w:rsidRDefault="006F0A83" w:rsidP="006F0A83">
          <w:pPr>
            <w:pStyle w:val="FAC0FD95A8104517A44BF0453750906D"/>
          </w:pPr>
          <w:r w:rsidRPr="00FC799A">
            <w:rPr>
              <w:bCs/>
              <w:color w:val="7F7F7F" w:themeColor="text1" w:themeTint="80"/>
              <w:szCs w:val="32"/>
            </w:rPr>
            <w:t>Вид документа</w:t>
          </w:r>
        </w:p>
      </w:docPartBody>
    </w:docPart>
    <w:docPart>
      <w:docPartPr>
        <w:name w:val="B7D4026401034EF1A659D3E20FA81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7BECC-9EC5-4A9A-A93D-EBDD2ECAD45A}"/>
      </w:docPartPr>
      <w:docPartBody>
        <w:p w:rsidR="00000000" w:rsidRDefault="006F0A83" w:rsidP="006F0A83">
          <w:pPr>
            <w:pStyle w:val="B7D4026401034EF1A659D3E20FA81DD9"/>
          </w:pPr>
          <w:r>
            <w:rPr>
              <w:rStyle w:val="a3"/>
            </w:rPr>
            <w:t>Дата принятия</w:t>
          </w:r>
        </w:p>
      </w:docPartBody>
    </w:docPart>
    <w:docPart>
      <w:docPartPr>
        <w:name w:val="5A757B60AA2B4022ACA2F4726233E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FF137-6CBA-4C34-B9CC-375485E5B6EF}"/>
      </w:docPartPr>
      <w:docPartBody>
        <w:p w:rsidR="00000000" w:rsidRDefault="006F0A83" w:rsidP="006F0A83">
          <w:pPr>
            <w:pStyle w:val="5A757B60AA2B4022ACA2F4726233E4E9"/>
          </w:pPr>
          <w:r w:rsidRPr="00F32718">
            <w:rPr>
              <w:color w:val="7F7F7F" w:themeColor="text1" w:themeTint="80"/>
              <w:szCs w:val="32"/>
            </w:rPr>
            <w:t>Номер</w:t>
          </w:r>
          <w:r w:rsidRPr="000F4B02">
            <w:rPr>
              <w:color w:val="000000" w:themeColor="text1"/>
              <w:szCs w:val="32"/>
            </w:rPr>
            <w:t xml:space="preserve"> </w:t>
          </w:r>
          <w:r w:rsidRPr="00F32718">
            <w:rPr>
              <w:color w:val="7F7F7F" w:themeColor="text1" w:themeTint="80"/>
              <w:szCs w:val="32"/>
            </w:rPr>
            <w:t>документа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F0A83"/>
    <w:rsid w:val="003E1344"/>
    <w:rsid w:val="006F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0FD95A8104517A44BF0453750906D">
    <w:name w:val="FAC0FD95A8104517A44BF0453750906D"/>
    <w:rsid w:val="006F0A83"/>
  </w:style>
  <w:style w:type="character" w:styleId="a3">
    <w:name w:val="Placeholder Text"/>
    <w:basedOn w:val="a0"/>
    <w:uiPriority w:val="99"/>
    <w:semiHidden/>
    <w:rsid w:val="006F0A83"/>
    <w:rPr>
      <w:color w:val="808080"/>
    </w:rPr>
  </w:style>
  <w:style w:type="paragraph" w:customStyle="1" w:styleId="B7D4026401034EF1A659D3E20FA81DD9">
    <w:name w:val="B7D4026401034EF1A659D3E20FA81DD9"/>
    <w:rsid w:val="006F0A83"/>
  </w:style>
  <w:style w:type="paragraph" w:customStyle="1" w:styleId="5A757B60AA2B4022ACA2F4726233E4E9">
    <w:name w:val="5A757B60AA2B4022ACA2F4726233E4E9"/>
    <w:rsid w:val="006F0A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11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4</cp:revision>
  <dcterms:created xsi:type="dcterms:W3CDTF">2021-02-20T04:06:00Z</dcterms:created>
  <dcterms:modified xsi:type="dcterms:W3CDTF">2021-02-26T04:22:00Z</dcterms:modified>
</cp:coreProperties>
</file>