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5" w:type="dxa"/>
        <w:tblInd w:w="-252" w:type="dxa"/>
        <w:tblLayout w:type="fixed"/>
        <w:tblLook w:val="01E0"/>
      </w:tblPr>
      <w:tblGrid>
        <w:gridCol w:w="4500"/>
        <w:gridCol w:w="540"/>
        <w:gridCol w:w="236"/>
        <w:gridCol w:w="484"/>
        <w:gridCol w:w="4320"/>
        <w:gridCol w:w="345"/>
      </w:tblGrid>
      <w:tr w:rsidR="00EE5BD5" w:rsidRPr="00213EAA" w:rsidTr="007556E1">
        <w:trPr>
          <w:trHeight w:val="80"/>
        </w:trPr>
        <w:tc>
          <w:tcPr>
            <w:tcW w:w="4500" w:type="dxa"/>
          </w:tcPr>
          <w:p w:rsidR="00EE5BD5" w:rsidRPr="00213EAA" w:rsidRDefault="00EE5BD5" w:rsidP="007556E1">
            <w:pPr>
              <w:jc w:val="right"/>
              <w:rPr>
                <w:rFonts w:ascii="Times New Roman" w:hAnsi="Times New Roman" w:cs="Times New Roman"/>
                <w:b/>
                <w:sz w:val="28"/>
                <w:szCs w:val="28"/>
              </w:rPr>
            </w:pPr>
          </w:p>
        </w:tc>
        <w:tc>
          <w:tcPr>
            <w:tcW w:w="1260" w:type="dxa"/>
            <w:gridSpan w:val="3"/>
          </w:tcPr>
          <w:p w:rsidR="00EE5BD5" w:rsidRPr="00213EAA" w:rsidRDefault="00EE5BD5" w:rsidP="007556E1">
            <w:pPr>
              <w:jc w:val="center"/>
              <w:rPr>
                <w:rFonts w:ascii="Times New Roman" w:hAnsi="Times New Roman" w:cs="Times New Roman"/>
                <w:b/>
                <w:sz w:val="28"/>
                <w:szCs w:val="28"/>
              </w:rPr>
            </w:pPr>
            <w:r w:rsidRPr="00213EAA">
              <w:rPr>
                <w:rFonts w:ascii="Times New Roman" w:hAnsi="Times New Roman" w:cs="Times New Roman"/>
                <w:b/>
                <w:noProof/>
                <w:sz w:val="28"/>
                <w:szCs w:val="28"/>
                <w:lang w:eastAsia="ru-RU"/>
              </w:rPr>
              <w:drawing>
                <wp:inline distT="0" distB="0" distL="0" distR="0">
                  <wp:extent cx="619125" cy="600075"/>
                  <wp:effectExtent l="19050" t="0" r="9525" b="0"/>
                  <wp:docPr id="2" name="Рисунок 1"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
                          <pic:cNvPicPr>
                            <a:picLocks noChangeAspect="1" noChangeArrowheads="1"/>
                          </pic:cNvPicPr>
                        </pic:nvPicPr>
                        <pic:blipFill>
                          <a:blip r:embed="rId5" cstate="print">
                            <a:lum contrast="48000"/>
                          </a:blip>
                          <a:srcRect/>
                          <a:stretch>
                            <a:fillRect/>
                          </a:stretch>
                        </pic:blipFill>
                        <pic:spPr bwMode="auto">
                          <a:xfrm>
                            <a:off x="0" y="0"/>
                            <a:ext cx="619125" cy="600075"/>
                          </a:xfrm>
                          <a:prstGeom prst="rect">
                            <a:avLst/>
                          </a:prstGeom>
                          <a:noFill/>
                          <a:ln w="9525">
                            <a:noFill/>
                            <a:miter lim="800000"/>
                            <a:headEnd/>
                            <a:tailEnd/>
                          </a:ln>
                        </pic:spPr>
                      </pic:pic>
                    </a:graphicData>
                  </a:graphic>
                </wp:inline>
              </w:drawing>
            </w:r>
          </w:p>
        </w:tc>
        <w:tc>
          <w:tcPr>
            <w:tcW w:w="4665" w:type="dxa"/>
            <w:gridSpan w:val="2"/>
          </w:tcPr>
          <w:p w:rsidR="00EE5BD5" w:rsidRPr="00213EAA" w:rsidRDefault="00EE5BD5" w:rsidP="007556E1">
            <w:pPr>
              <w:jc w:val="right"/>
              <w:rPr>
                <w:rFonts w:ascii="Times New Roman" w:hAnsi="Times New Roman" w:cs="Times New Roman"/>
                <w:b/>
                <w:sz w:val="28"/>
                <w:szCs w:val="28"/>
              </w:rPr>
            </w:pPr>
          </w:p>
        </w:tc>
      </w:tr>
      <w:tr w:rsidR="00EE5BD5" w:rsidRPr="00213EAA" w:rsidTr="007556E1">
        <w:trPr>
          <w:trHeight w:val="1100"/>
        </w:trPr>
        <w:tc>
          <w:tcPr>
            <w:tcW w:w="5040" w:type="dxa"/>
            <w:gridSpan w:val="2"/>
          </w:tcPr>
          <w:p w:rsidR="00EE5BD5" w:rsidRDefault="00EE5BD5" w:rsidP="007556E1">
            <w:pPr>
              <w:pStyle w:val="a9"/>
              <w:jc w:val="center"/>
              <w:rPr>
                <w:noProof/>
              </w:rPr>
            </w:pPr>
            <w:r w:rsidRPr="007F1439">
              <w:rPr>
                <w:noProof/>
              </w:rPr>
              <w:t>РОССИЙСКАЯ ФЕДЕРАЦИЯ</w:t>
            </w:r>
          </w:p>
          <w:p w:rsidR="00EE5BD5" w:rsidRPr="007F1439" w:rsidRDefault="00EE5BD5" w:rsidP="007556E1">
            <w:pPr>
              <w:pStyle w:val="a9"/>
              <w:jc w:val="center"/>
              <w:rPr>
                <w:noProof/>
              </w:rPr>
            </w:pPr>
            <w:r w:rsidRPr="007F1439">
              <w:rPr>
                <w:noProof/>
              </w:rPr>
              <w:t>РЕСПУБЛИКА     АЛТАЙ</w:t>
            </w:r>
          </w:p>
          <w:p w:rsidR="00EE5BD5" w:rsidRDefault="00EE5BD5" w:rsidP="007556E1">
            <w:pPr>
              <w:pStyle w:val="a9"/>
              <w:jc w:val="center"/>
              <w:rPr>
                <w:noProof/>
              </w:rPr>
            </w:pPr>
            <w:r w:rsidRPr="007F1439">
              <w:rPr>
                <w:noProof/>
              </w:rPr>
              <w:t>КОШ-АГАЧСКИЙ РАЙОН</w:t>
            </w:r>
          </w:p>
          <w:p w:rsidR="00EE5BD5" w:rsidRPr="007F1439" w:rsidRDefault="00EE5BD5" w:rsidP="007556E1">
            <w:pPr>
              <w:pStyle w:val="a9"/>
              <w:jc w:val="center"/>
              <w:rPr>
                <w:noProof/>
              </w:rPr>
            </w:pPr>
            <w:r w:rsidRPr="007F1439">
              <w:rPr>
                <w:noProof/>
              </w:rPr>
              <w:t>СЕЛЬСКАЯ АДМИНИСТРАЦИЯ</w:t>
            </w:r>
          </w:p>
          <w:p w:rsidR="00EE5BD5" w:rsidRPr="007F1439" w:rsidRDefault="00EE5BD5" w:rsidP="007556E1">
            <w:pPr>
              <w:pStyle w:val="a9"/>
              <w:jc w:val="center"/>
              <w:rPr>
                <w:noProof/>
              </w:rPr>
            </w:pPr>
            <w:r w:rsidRPr="007F1439">
              <w:rPr>
                <w:noProof/>
              </w:rPr>
              <w:t>ТОБЕЛЕРСКОГО СЕЛЬСКОГО ПОСЕЛЕНИЯ</w:t>
            </w:r>
          </w:p>
          <w:p w:rsidR="00EE5BD5" w:rsidRPr="007F1439" w:rsidRDefault="00EE5BD5" w:rsidP="007556E1">
            <w:pPr>
              <w:pStyle w:val="a9"/>
              <w:jc w:val="center"/>
              <w:rPr>
                <w:noProof/>
              </w:rPr>
            </w:pPr>
            <w:r w:rsidRPr="007F1439">
              <w:rPr>
                <w:noProof/>
              </w:rPr>
              <w:t>649 777, с. Тобелер</w:t>
            </w:r>
          </w:p>
          <w:p w:rsidR="00EE5BD5" w:rsidRPr="007F1439" w:rsidRDefault="00EE5BD5" w:rsidP="007556E1">
            <w:pPr>
              <w:pStyle w:val="a9"/>
              <w:jc w:val="center"/>
              <w:rPr>
                <w:noProof/>
              </w:rPr>
            </w:pPr>
            <w:r w:rsidRPr="007F1439">
              <w:rPr>
                <w:noProof/>
              </w:rPr>
              <w:t>ул.Кожабаева, д  14.</w:t>
            </w:r>
          </w:p>
          <w:p w:rsidR="00EE5BD5" w:rsidRPr="00213EAA" w:rsidRDefault="00EE5BD5" w:rsidP="007556E1">
            <w:pPr>
              <w:pStyle w:val="a9"/>
              <w:jc w:val="center"/>
              <w:rPr>
                <w:rFonts w:ascii="Times New Roman" w:hAnsi="Times New Roman" w:cs="Times New Roman"/>
                <w:sz w:val="28"/>
                <w:szCs w:val="28"/>
              </w:rPr>
            </w:pPr>
            <w:r w:rsidRPr="007F1439">
              <w:rPr>
                <w:noProof/>
              </w:rPr>
              <w:t>тел. 26-3-24</w:t>
            </w:r>
          </w:p>
        </w:tc>
        <w:tc>
          <w:tcPr>
            <w:tcW w:w="236" w:type="dxa"/>
          </w:tcPr>
          <w:p w:rsidR="00EE5BD5" w:rsidRPr="00213EAA" w:rsidRDefault="00EE5BD5" w:rsidP="007556E1">
            <w:pPr>
              <w:pStyle w:val="a9"/>
              <w:rPr>
                <w:rFonts w:ascii="Times New Roman" w:hAnsi="Times New Roman" w:cs="Times New Roman"/>
                <w:sz w:val="28"/>
                <w:szCs w:val="28"/>
              </w:rPr>
            </w:pPr>
          </w:p>
        </w:tc>
        <w:tc>
          <w:tcPr>
            <w:tcW w:w="5149" w:type="dxa"/>
            <w:gridSpan w:val="3"/>
          </w:tcPr>
          <w:p w:rsidR="00EE5BD5" w:rsidRDefault="00EE5BD5" w:rsidP="007556E1">
            <w:pPr>
              <w:pStyle w:val="a9"/>
              <w:jc w:val="center"/>
              <w:rPr>
                <w:noProof/>
              </w:rPr>
            </w:pPr>
            <w:r w:rsidRPr="007F1439">
              <w:rPr>
                <w:noProof/>
              </w:rPr>
              <w:t>РОССИЯ ФЕДЕРАЦИЯЗЫ</w:t>
            </w:r>
          </w:p>
          <w:p w:rsidR="00EE5BD5" w:rsidRDefault="00EE5BD5" w:rsidP="007556E1">
            <w:pPr>
              <w:pStyle w:val="a9"/>
              <w:jc w:val="center"/>
              <w:rPr>
                <w:noProof/>
              </w:rPr>
            </w:pPr>
            <w:r w:rsidRPr="007F1439">
              <w:rPr>
                <w:noProof/>
              </w:rPr>
              <w:t>АЛТАЙ РЕСПУБЛИКА</w:t>
            </w:r>
          </w:p>
          <w:p w:rsidR="00EE5BD5" w:rsidRPr="007F1439" w:rsidRDefault="00EE5BD5" w:rsidP="007556E1">
            <w:pPr>
              <w:pStyle w:val="a9"/>
              <w:jc w:val="center"/>
              <w:rPr>
                <w:noProof/>
              </w:rPr>
            </w:pPr>
            <w:r w:rsidRPr="007F1439">
              <w:rPr>
                <w:noProof/>
              </w:rPr>
              <w:t>КОШ-АГАЧ АЙМАК</w:t>
            </w:r>
          </w:p>
          <w:p w:rsidR="00EE5BD5" w:rsidRPr="007F1439" w:rsidRDefault="00EE5BD5" w:rsidP="007556E1">
            <w:pPr>
              <w:pStyle w:val="a9"/>
              <w:jc w:val="center"/>
              <w:rPr>
                <w:noProof/>
              </w:rPr>
            </w:pPr>
            <w:r w:rsidRPr="007F1439">
              <w:rPr>
                <w:noProof/>
              </w:rPr>
              <w:t>ТОБЕЛЕР  JУРТ</w:t>
            </w:r>
          </w:p>
          <w:p w:rsidR="00EE5BD5" w:rsidRPr="007F1439" w:rsidRDefault="00EE5BD5" w:rsidP="007556E1">
            <w:pPr>
              <w:pStyle w:val="a9"/>
              <w:jc w:val="center"/>
              <w:rPr>
                <w:noProof/>
              </w:rPr>
            </w:pPr>
            <w:r w:rsidRPr="007F1439">
              <w:rPr>
                <w:noProof/>
              </w:rPr>
              <w:t>JЕЗЕЕЗИНИН</w:t>
            </w:r>
          </w:p>
          <w:p w:rsidR="00EE5BD5" w:rsidRPr="007F1439" w:rsidRDefault="00EE5BD5" w:rsidP="007556E1">
            <w:pPr>
              <w:pStyle w:val="a9"/>
              <w:jc w:val="center"/>
              <w:rPr>
                <w:noProof/>
              </w:rPr>
            </w:pPr>
            <w:r w:rsidRPr="007F1439">
              <w:rPr>
                <w:noProof/>
              </w:rPr>
              <w:t>АДМИНИСТРАЦИЯЗЫ</w:t>
            </w:r>
          </w:p>
          <w:p w:rsidR="00EE5BD5" w:rsidRPr="007F1439" w:rsidRDefault="00EE5BD5" w:rsidP="007556E1">
            <w:pPr>
              <w:pStyle w:val="a9"/>
              <w:jc w:val="center"/>
              <w:rPr>
                <w:noProof/>
              </w:rPr>
            </w:pPr>
            <w:r w:rsidRPr="007F1439">
              <w:rPr>
                <w:noProof/>
              </w:rPr>
              <w:t>649 777, Тобелер j</w:t>
            </w:r>
          </w:p>
          <w:p w:rsidR="00EE5BD5" w:rsidRPr="007F1439" w:rsidRDefault="00EE5BD5" w:rsidP="007556E1">
            <w:pPr>
              <w:pStyle w:val="a9"/>
              <w:jc w:val="center"/>
              <w:rPr>
                <w:noProof/>
              </w:rPr>
            </w:pPr>
            <w:r w:rsidRPr="007F1439">
              <w:rPr>
                <w:noProof/>
              </w:rPr>
              <w:t>Кожабаева ором, 14.</w:t>
            </w:r>
          </w:p>
          <w:p w:rsidR="00EE5BD5" w:rsidRPr="00213EAA" w:rsidRDefault="00EE5BD5" w:rsidP="007556E1">
            <w:pPr>
              <w:pStyle w:val="a9"/>
              <w:jc w:val="center"/>
              <w:rPr>
                <w:rFonts w:ascii="Times New Roman" w:hAnsi="Times New Roman" w:cs="Times New Roman"/>
                <w:sz w:val="28"/>
                <w:szCs w:val="28"/>
              </w:rPr>
            </w:pPr>
            <w:r w:rsidRPr="007F1439">
              <w:rPr>
                <w:noProof/>
              </w:rPr>
              <w:t>тел. 26-3-24</w:t>
            </w:r>
          </w:p>
        </w:tc>
      </w:tr>
      <w:tr w:rsidR="00EE5BD5" w:rsidRPr="00213EAA" w:rsidTr="007556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5" w:type="dxa"/>
        </w:trPr>
        <w:tc>
          <w:tcPr>
            <w:tcW w:w="5040" w:type="dxa"/>
            <w:gridSpan w:val="2"/>
            <w:tcBorders>
              <w:top w:val="nil"/>
              <w:left w:val="nil"/>
              <w:bottom w:val="nil"/>
              <w:right w:val="nil"/>
            </w:tcBorders>
          </w:tcPr>
          <w:p w:rsidR="00EE5BD5" w:rsidRPr="00213EAA" w:rsidRDefault="00506C61" w:rsidP="007556E1">
            <w:pPr>
              <w:rPr>
                <w:rFonts w:ascii="Times New Roman" w:hAnsi="Times New Roman" w:cs="Times New Roman"/>
                <w:sz w:val="28"/>
                <w:szCs w:val="28"/>
              </w:rPr>
            </w:pPr>
            <w:r w:rsidRPr="00506C61">
              <w:rPr>
                <w:rFonts w:ascii="Times New Roman" w:hAnsi="Times New Roman" w:cs="Times New Roman"/>
                <w:b/>
                <w:noProof/>
                <w:sz w:val="28"/>
                <w:szCs w:val="28"/>
              </w:rPr>
              <w:pict>
                <v:line id="_x0000_s1026" style="position:absolute;z-index:251658240;mso-position-horizontal-relative:text;mso-position-vertical-relative:text" from="-18pt,5.4pt" to="486pt,5.4pt" strokeweight="4.5pt">
                  <v:stroke linestyle="thinThick"/>
                </v:line>
              </w:pict>
            </w:r>
          </w:p>
          <w:p w:rsidR="00EE5BD5" w:rsidRPr="00213EAA" w:rsidRDefault="00EE5BD5" w:rsidP="007556E1">
            <w:pPr>
              <w:rPr>
                <w:rFonts w:ascii="Times New Roman" w:hAnsi="Times New Roman" w:cs="Times New Roman"/>
                <w:sz w:val="28"/>
                <w:szCs w:val="28"/>
              </w:rPr>
            </w:pPr>
            <w:r w:rsidRPr="00213EAA">
              <w:rPr>
                <w:rFonts w:ascii="Times New Roman" w:hAnsi="Times New Roman" w:cs="Times New Roman"/>
                <w:sz w:val="28"/>
                <w:szCs w:val="28"/>
              </w:rPr>
              <w:t xml:space="preserve">                ПОСТАНОВЛЕНИЕ</w:t>
            </w:r>
          </w:p>
        </w:tc>
        <w:tc>
          <w:tcPr>
            <w:tcW w:w="236" w:type="dxa"/>
            <w:tcBorders>
              <w:top w:val="nil"/>
              <w:left w:val="nil"/>
              <w:bottom w:val="nil"/>
              <w:right w:val="nil"/>
            </w:tcBorders>
          </w:tcPr>
          <w:p w:rsidR="00EE5BD5" w:rsidRPr="00213EAA" w:rsidRDefault="00EE5BD5" w:rsidP="007556E1">
            <w:pPr>
              <w:jc w:val="center"/>
              <w:rPr>
                <w:rFonts w:ascii="Times New Roman" w:hAnsi="Times New Roman" w:cs="Times New Roman"/>
                <w:b/>
                <w:sz w:val="28"/>
                <w:szCs w:val="28"/>
              </w:rPr>
            </w:pPr>
          </w:p>
        </w:tc>
        <w:tc>
          <w:tcPr>
            <w:tcW w:w="4804" w:type="dxa"/>
            <w:gridSpan w:val="2"/>
            <w:tcBorders>
              <w:top w:val="nil"/>
              <w:left w:val="nil"/>
              <w:bottom w:val="nil"/>
              <w:right w:val="nil"/>
            </w:tcBorders>
          </w:tcPr>
          <w:p w:rsidR="00EE5BD5" w:rsidRPr="00213EAA" w:rsidRDefault="00EE5BD5" w:rsidP="007556E1">
            <w:pPr>
              <w:jc w:val="center"/>
              <w:rPr>
                <w:rFonts w:ascii="Times New Roman" w:hAnsi="Times New Roman" w:cs="Times New Roman"/>
                <w:sz w:val="28"/>
                <w:szCs w:val="28"/>
              </w:rPr>
            </w:pPr>
          </w:p>
          <w:p w:rsidR="00EE5BD5" w:rsidRPr="00213EAA" w:rsidRDefault="00EE5BD5" w:rsidP="007556E1">
            <w:pPr>
              <w:jc w:val="center"/>
              <w:rPr>
                <w:rFonts w:ascii="Times New Roman" w:hAnsi="Times New Roman" w:cs="Times New Roman"/>
                <w:sz w:val="28"/>
                <w:szCs w:val="28"/>
              </w:rPr>
            </w:pPr>
            <w:r w:rsidRPr="00213EAA">
              <w:rPr>
                <w:rFonts w:ascii="Times New Roman" w:hAnsi="Times New Roman" w:cs="Times New Roman"/>
                <w:sz w:val="28"/>
                <w:szCs w:val="28"/>
              </w:rPr>
              <w:t xml:space="preserve">   </w:t>
            </w:r>
            <w:r w:rsidRPr="00213EAA">
              <w:rPr>
                <w:rFonts w:ascii="Times New Roman" w:hAnsi="Times New Roman" w:cs="Times New Roman"/>
                <w:sz w:val="28"/>
                <w:szCs w:val="28"/>
                <w:lang w:val="en-US"/>
              </w:rPr>
              <w:t>JÖ</w:t>
            </w:r>
            <w:r w:rsidRPr="00213EAA">
              <w:rPr>
                <w:rFonts w:ascii="Times New Roman" w:hAnsi="Times New Roman" w:cs="Times New Roman"/>
                <w:sz w:val="28"/>
                <w:szCs w:val="28"/>
              </w:rPr>
              <w:t>П</w:t>
            </w:r>
          </w:p>
        </w:tc>
      </w:tr>
      <w:tr w:rsidR="00EE5BD5" w:rsidRPr="00213EAA" w:rsidTr="007556E1">
        <w:trPr>
          <w:gridAfter w:val="1"/>
          <w:wAfter w:w="345" w:type="dxa"/>
        </w:trPr>
        <w:tc>
          <w:tcPr>
            <w:tcW w:w="10080" w:type="dxa"/>
            <w:gridSpan w:val="5"/>
          </w:tcPr>
          <w:tbl>
            <w:tblPr>
              <w:tblW w:w="10458" w:type="dxa"/>
              <w:tblLayout w:type="fixed"/>
              <w:tblLook w:val="01E0"/>
            </w:tblPr>
            <w:tblGrid>
              <w:gridCol w:w="3492"/>
              <w:gridCol w:w="2084"/>
              <w:gridCol w:w="498"/>
              <w:gridCol w:w="1124"/>
              <w:gridCol w:w="3260"/>
            </w:tblGrid>
            <w:tr w:rsidR="00EE5BD5" w:rsidRPr="00213EAA" w:rsidTr="007556E1">
              <w:tc>
                <w:tcPr>
                  <w:tcW w:w="3492" w:type="dxa"/>
                </w:tcPr>
                <w:p w:rsidR="00EE5BD5" w:rsidRPr="00213EAA" w:rsidRDefault="00423A73" w:rsidP="00423A73">
                  <w:pPr>
                    <w:jc w:val="center"/>
                    <w:rPr>
                      <w:rFonts w:ascii="Times New Roman" w:hAnsi="Times New Roman" w:cs="Times New Roman"/>
                      <w:sz w:val="28"/>
                      <w:szCs w:val="28"/>
                    </w:rPr>
                  </w:pPr>
                  <w:r w:rsidRPr="00213EAA">
                    <w:rPr>
                      <w:rFonts w:ascii="Times New Roman" w:hAnsi="Times New Roman" w:cs="Times New Roman"/>
                      <w:sz w:val="28"/>
                      <w:szCs w:val="28"/>
                    </w:rPr>
                    <w:t>О</w:t>
                  </w:r>
                  <w:r w:rsidR="00EE5BD5" w:rsidRPr="00213EAA">
                    <w:rPr>
                      <w:rFonts w:ascii="Times New Roman" w:hAnsi="Times New Roman" w:cs="Times New Roman"/>
                      <w:sz w:val="28"/>
                      <w:szCs w:val="28"/>
                    </w:rPr>
                    <w:t>т</w:t>
                  </w:r>
                  <w:r>
                    <w:rPr>
                      <w:rFonts w:ascii="Times New Roman" w:hAnsi="Times New Roman" w:cs="Times New Roman"/>
                      <w:sz w:val="28"/>
                      <w:szCs w:val="28"/>
                    </w:rPr>
                    <w:t xml:space="preserve"> 14.03.2017г.</w:t>
                  </w:r>
                </w:p>
              </w:tc>
              <w:tc>
                <w:tcPr>
                  <w:tcW w:w="2084" w:type="dxa"/>
                  <w:tcBorders>
                    <w:bottom w:val="single" w:sz="4" w:space="0" w:color="auto"/>
                  </w:tcBorders>
                </w:tcPr>
                <w:p w:rsidR="00EE5BD5" w:rsidRPr="00213EAA" w:rsidRDefault="00EE5BD5" w:rsidP="007556E1">
                  <w:pPr>
                    <w:rPr>
                      <w:rFonts w:ascii="Times New Roman" w:hAnsi="Times New Roman" w:cs="Times New Roman"/>
                      <w:i/>
                      <w:sz w:val="28"/>
                      <w:szCs w:val="28"/>
                    </w:rPr>
                  </w:pPr>
                </w:p>
              </w:tc>
              <w:tc>
                <w:tcPr>
                  <w:tcW w:w="498" w:type="dxa"/>
                </w:tcPr>
                <w:p w:rsidR="00EE5BD5" w:rsidRPr="00213EAA" w:rsidRDefault="00EE5BD5" w:rsidP="007556E1">
                  <w:pPr>
                    <w:rPr>
                      <w:rFonts w:ascii="Times New Roman" w:hAnsi="Times New Roman" w:cs="Times New Roman"/>
                      <w:sz w:val="28"/>
                      <w:szCs w:val="28"/>
                    </w:rPr>
                  </w:pPr>
                  <w:r w:rsidRPr="00213EAA">
                    <w:rPr>
                      <w:rFonts w:ascii="Times New Roman" w:hAnsi="Times New Roman" w:cs="Times New Roman"/>
                      <w:sz w:val="28"/>
                      <w:szCs w:val="28"/>
                    </w:rPr>
                    <w:t>№</w:t>
                  </w:r>
                </w:p>
              </w:tc>
              <w:tc>
                <w:tcPr>
                  <w:tcW w:w="1124" w:type="dxa"/>
                  <w:tcBorders>
                    <w:bottom w:val="single" w:sz="4" w:space="0" w:color="auto"/>
                  </w:tcBorders>
                </w:tcPr>
                <w:p w:rsidR="00EE5BD5" w:rsidRPr="00213EAA" w:rsidRDefault="00C55569" w:rsidP="007556E1">
                  <w:pPr>
                    <w:rPr>
                      <w:rFonts w:ascii="Times New Roman" w:hAnsi="Times New Roman" w:cs="Times New Roman"/>
                      <w:i/>
                      <w:sz w:val="28"/>
                      <w:szCs w:val="28"/>
                    </w:rPr>
                  </w:pPr>
                  <w:r>
                    <w:rPr>
                      <w:rFonts w:ascii="Times New Roman" w:hAnsi="Times New Roman" w:cs="Times New Roman"/>
                      <w:i/>
                      <w:sz w:val="28"/>
                      <w:szCs w:val="28"/>
                    </w:rPr>
                    <w:t>006</w:t>
                  </w:r>
                </w:p>
              </w:tc>
              <w:tc>
                <w:tcPr>
                  <w:tcW w:w="3260" w:type="dxa"/>
                </w:tcPr>
                <w:p w:rsidR="00EE5BD5" w:rsidRPr="00213EAA" w:rsidRDefault="00EE5BD5" w:rsidP="007556E1">
                  <w:pPr>
                    <w:rPr>
                      <w:rFonts w:ascii="Times New Roman" w:hAnsi="Times New Roman" w:cs="Times New Roman"/>
                      <w:sz w:val="28"/>
                      <w:szCs w:val="28"/>
                    </w:rPr>
                  </w:pPr>
                </w:p>
              </w:tc>
            </w:tr>
          </w:tbl>
          <w:p w:rsidR="00EE5BD5" w:rsidRPr="00213EAA" w:rsidRDefault="00EE5BD5" w:rsidP="007556E1">
            <w:pPr>
              <w:ind w:left="-540" w:firstLine="180"/>
              <w:jc w:val="center"/>
              <w:rPr>
                <w:rFonts w:ascii="Times New Roman" w:hAnsi="Times New Roman" w:cs="Times New Roman"/>
                <w:sz w:val="28"/>
                <w:szCs w:val="28"/>
              </w:rPr>
            </w:pPr>
            <w:r w:rsidRPr="00213EAA">
              <w:rPr>
                <w:rFonts w:ascii="Times New Roman" w:hAnsi="Times New Roman" w:cs="Times New Roman"/>
                <w:sz w:val="28"/>
                <w:szCs w:val="28"/>
              </w:rPr>
              <w:t xml:space="preserve">с. </w:t>
            </w:r>
            <w:r>
              <w:rPr>
                <w:rFonts w:ascii="Times New Roman" w:hAnsi="Times New Roman" w:cs="Times New Roman"/>
                <w:sz w:val="28"/>
                <w:szCs w:val="28"/>
              </w:rPr>
              <w:t>Тобелер</w:t>
            </w:r>
          </w:p>
        </w:tc>
      </w:tr>
    </w:tbl>
    <w:p w:rsidR="00EE5BD5" w:rsidRPr="00EE5BD5" w:rsidRDefault="00EE5BD5" w:rsidP="00EE5BD5">
      <w:pPr>
        <w:spacing w:after="150" w:line="240" w:lineRule="auto"/>
        <w:jc w:val="center"/>
        <w:rPr>
          <w:rFonts w:ascii="Arial" w:eastAsia="Times New Roman" w:hAnsi="Arial" w:cs="Arial"/>
          <w:color w:val="3C3C3C"/>
          <w:sz w:val="21"/>
          <w:szCs w:val="21"/>
          <w:lang w:eastAsia="ru-RU"/>
        </w:rPr>
      </w:pPr>
      <w:r w:rsidRPr="00EE5BD5">
        <w:rPr>
          <w:rFonts w:ascii="Arial" w:eastAsia="Times New Roman" w:hAnsi="Arial" w:cs="Arial"/>
          <w:color w:val="3C3C3C"/>
          <w:sz w:val="21"/>
          <w:szCs w:val="21"/>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О порядке осуществления полномочий</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органом внутреннего муниципального</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финансового контроля</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w:t>
      </w:r>
      <w:r w:rsidR="00BC0276" w:rsidRPr="00201C08">
        <w:rPr>
          <w:rFonts w:ascii="Times New Roman" w:eastAsia="Times New Roman" w:hAnsi="Times New Roman" w:cs="Times New Roman"/>
          <w:color w:val="3C3C3C"/>
          <w:sz w:val="24"/>
          <w:szCs w:val="24"/>
          <w:lang w:eastAsia="ru-RU"/>
        </w:rPr>
        <w:t>Сельская а</w:t>
      </w:r>
      <w:r w:rsidRPr="00201C08">
        <w:rPr>
          <w:rFonts w:ascii="Times New Roman" w:eastAsia="Times New Roman" w:hAnsi="Times New Roman" w:cs="Times New Roman"/>
          <w:color w:val="3C3C3C"/>
          <w:sz w:val="24"/>
          <w:szCs w:val="24"/>
          <w:lang w:eastAsia="ru-RU"/>
        </w:rPr>
        <w:t xml:space="preserve">дминистрация </w:t>
      </w:r>
      <w:r w:rsidR="00BC0276" w:rsidRPr="00201C08">
        <w:rPr>
          <w:rFonts w:ascii="Times New Roman" w:eastAsia="Times New Roman" w:hAnsi="Times New Roman" w:cs="Times New Roman"/>
          <w:color w:val="3C3C3C"/>
          <w:sz w:val="24"/>
          <w:szCs w:val="24"/>
          <w:lang w:eastAsia="ru-RU"/>
        </w:rPr>
        <w:t>Тобелерского</w:t>
      </w:r>
      <w:r w:rsidRPr="00201C08">
        <w:rPr>
          <w:rFonts w:ascii="Times New Roman" w:eastAsia="Times New Roman" w:hAnsi="Times New Roman" w:cs="Times New Roman"/>
          <w:color w:val="3C3C3C"/>
          <w:sz w:val="24"/>
          <w:szCs w:val="24"/>
          <w:lang w:eastAsia="ru-RU"/>
        </w:rPr>
        <w:t xml:space="preserve"> сельского поселения</w:t>
      </w:r>
    </w:p>
    <w:p w:rsidR="00E8235E" w:rsidRPr="00201C08" w:rsidRDefault="00EE5BD5" w:rsidP="00423A73">
      <w:pPr>
        <w:spacing w:after="0" w:line="319" w:lineRule="atLeast"/>
        <w:textAlignment w:val="baseline"/>
        <w:rPr>
          <w:rFonts w:ascii="Times New Roman" w:eastAsia="Times New Roman" w:hAnsi="Times New Roman" w:cs="Times New Roman"/>
          <w:color w:val="2D3038"/>
          <w:sz w:val="24"/>
          <w:szCs w:val="24"/>
          <w:lang w:eastAsia="ru-RU"/>
        </w:rPr>
      </w:pPr>
      <w:r w:rsidRPr="00201C08">
        <w:rPr>
          <w:rFonts w:ascii="Times New Roman" w:eastAsia="Times New Roman" w:hAnsi="Times New Roman" w:cs="Times New Roman"/>
          <w:b/>
          <w:bCs/>
          <w:color w:val="3C3C3C"/>
          <w:sz w:val="24"/>
          <w:szCs w:val="24"/>
          <w:lang w:eastAsia="ru-RU"/>
        </w:rPr>
        <w:t>ПОСТАНОВЛЯЕТ:</w:t>
      </w:r>
    </w:p>
    <w:p w:rsidR="00EB7EE5" w:rsidRPr="00201C08" w:rsidRDefault="00201C08" w:rsidP="00423A73">
      <w:pPr>
        <w:spacing w:after="0" w:line="319"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423A73" w:rsidRPr="00201C08">
        <w:rPr>
          <w:rFonts w:ascii="Times New Roman" w:eastAsia="Times New Roman" w:hAnsi="Times New Roman" w:cs="Times New Roman"/>
          <w:b/>
          <w:bCs/>
          <w:sz w:val="24"/>
          <w:szCs w:val="24"/>
          <w:lang w:eastAsia="ru-RU"/>
        </w:rPr>
        <w:t>.</w:t>
      </w:r>
      <w:r w:rsidR="00EE5BD5" w:rsidRPr="00201C08">
        <w:rPr>
          <w:rFonts w:ascii="Times New Roman" w:eastAsia="Times New Roman" w:hAnsi="Times New Roman" w:cs="Times New Roman"/>
          <w:b/>
          <w:bCs/>
          <w:sz w:val="24"/>
          <w:szCs w:val="24"/>
          <w:lang w:eastAsia="ru-RU"/>
        </w:rPr>
        <w:t> </w:t>
      </w:r>
      <w:r w:rsidR="00E8235E" w:rsidRPr="00201C08">
        <w:rPr>
          <w:rFonts w:ascii="Times New Roman" w:eastAsia="Times New Roman" w:hAnsi="Times New Roman" w:cs="Times New Roman"/>
          <w:sz w:val="24"/>
          <w:szCs w:val="24"/>
          <w:lang w:eastAsia="ru-RU"/>
        </w:rPr>
        <w:t xml:space="preserve">Создать орган внутреннего муниципального финансового контроля </w:t>
      </w:r>
      <w:r w:rsidR="00EB7EE5" w:rsidRPr="00201C08">
        <w:rPr>
          <w:rFonts w:ascii="Times New Roman" w:eastAsia="Times New Roman" w:hAnsi="Times New Roman" w:cs="Times New Roman"/>
          <w:sz w:val="24"/>
          <w:szCs w:val="24"/>
          <w:lang w:eastAsia="ru-RU"/>
        </w:rPr>
        <w:t xml:space="preserve"> в составе: </w:t>
      </w:r>
    </w:p>
    <w:p w:rsidR="00EB7EE5" w:rsidRPr="00201C08" w:rsidRDefault="00EB7EE5" w:rsidP="00EB7EE5">
      <w:pPr>
        <w:spacing w:after="0" w:line="319" w:lineRule="atLeast"/>
        <w:textAlignment w:val="baseline"/>
        <w:rPr>
          <w:rFonts w:ascii="Times New Roman" w:eastAsia="Times New Roman" w:hAnsi="Times New Roman" w:cs="Times New Roman"/>
          <w:sz w:val="24"/>
          <w:szCs w:val="24"/>
          <w:lang w:eastAsia="ru-RU"/>
        </w:rPr>
      </w:pPr>
      <w:r w:rsidRPr="00201C08">
        <w:rPr>
          <w:rFonts w:ascii="Times New Roman" w:eastAsia="Times New Roman" w:hAnsi="Times New Roman" w:cs="Times New Roman"/>
          <w:sz w:val="24"/>
          <w:szCs w:val="24"/>
          <w:lang w:eastAsia="ru-RU"/>
        </w:rPr>
        <w:t xml:space="preserve">Председатель комиссии </w:t>
      </w:r>
      <w:r w:rsidR="00201C08" w:rsidRPr="00201C08">
        <w:rPr>
          <w:rFonts w:ascii="Times New Roman" w:eastAsia="Times New Roman" w:hAnsi="Times New Roman" w:cs="Times New Roman"/>
          <w:sz w:val="24"/>
          <w:szCs w:val="24"/>
          <w:lang w:eastAsia="ru-RU"/>
        </w:rPr>
        <w:t>:Каранов О.А</w:t>
      </w:r>
      <w:r w:rsidR="00201C08">
        <w:rPr>
          <w:rFonts w:ascii="Times New Roman" w:eastAsia="Times New Roman" w:hAnsi="Times New Roman" w:cs="Times New Roman"/>
          <w:sz w:val="24"/>
          <w:szCs w:val="24"/>
          <w:lang w:eastAsia="ru-RU"/>
        </w:rPr>
        <w:t>-Глава сельского поселения</w:t>
      </w:r>
    </w:p>
    <w:p w:rsidR="00EB7EE5" w:rsidRPr="00201C08" w:rsidRDefault="00EB7EE5" w:rsidP="00EB7EE5">
      <w:pPr>
        <w:spacing w:after="0" w:line="319" w:lineRule="atLeast"/>
        <w:textAlignment w:val="baseline"/>
        <w:rPr>
          <w:rFonts w:ascii="Times New Roman" w:eastAsia="Times New Roman" w:hAnsi="Times New Roman" w:cs="Times New Roman"/>
          <w:sz w:val="24"/>
          <w:szCs w:val="24"/>
          <w:lang w:eastAsia="ru-RU"/>
        </w:rPr>
      </w:pPr>
      <w:r w:rsidRPr="00201C08">
        <w:rPr>
          <w:rFonts w:ascii="Times New Roman" w:eastAsia="Times New Roman" w:hAnsi="Times New Roman" w:cs="Times New Roman"/>
          <w:sz w:val="24"/>
          <w:szCs w:val="24"/>
          <w:lang w:eastAsia="ru-RU"/>
        </w:rPr>
        <w:t>Заместитель председателя</w:t>
      </w:r>
      <w:r w:rsidR="00201C08" w:rsidRPr="00201C08">
        <w:rPr>
          <w:rFonts w:ascii="Times New Roman" w:eastAsia="Times New Roman" w:hAnsi="Times New Roman" w:cs="Times New Roman"/>
          <w:sz w:val="24"/>
          <w:szCs w:val="24"/>
          <w:lang w:eastAsia="ru-RU"/>
        </w:rPr>
        <w:t>: Турканова Р.К.</w:t>
      </w:r>
      <w:r w:rsidR="00201C08">
        <w:rPr>
          <w:rFonts w:ascii="Times New Roman" w:eastAsia="Times New Roman" w:hAnsi="Times New Roman" w:cs="Times New Roman"/>
          <w:sz w:val="24"/>
          <w:szCs w:val="24"/>
          <w:lang w:eastAsia="ru-RU"/>
        </w:rPr>
        <w:t>-специалист по бюджету</w:t>
      </w:r>
    </w:p>
    <w:p w:rsidR="005B0534" w:rsidRPr="00201C08" w:rsidRDefault="00EB7EE5" w:rsidP="00201C08">
      <w:pPr>
        <w:spacing w:after="0" w:line="319" w:lineRule="atLeast"/>
        <w:textAlignment w:val="baseline"/>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sz w:val="24"/>
          <w:szCs w:val="24"/>
          <w:lang w:eastAsia="ru-RU"/>
        </w:rPr>
        <w:t xml:space="preserve">Члены комиссии: </w:t>
      </w:r>
      <w:r w:rsidR="00201C08" w:rsidRPr="00201C08">
        <w:rPr>
          <w:rFonts w:ascii="Times New Roman" w:eastAsia="Times New Roman" w:hAnsi="Times New Roman" w:cs="Times New Roman"/>
          <w:sz w:val="24"/>
          <w:szCs w:val="24"/>
          <w:lang w:eastAsia="ru-RU"/>
        </w:rPr>
        <w:t>Туматова А.Е.</w:t>
      </w:r>
      <w:r w:rsidR="00201C08">
        <w:rPr>
          <w:rFonts w:ascii="Times New Roman" w:eastAsia="Times New Roman" w:hAnsi="Times New Roman" w:cs="Times New Roman"/>
          <w:sz w:val="24"/>
          <w:szCs w:val="24"/>
          <w:lang w:eastAsia="ru-RU"/>
        </w:rPr>
        <w:t>-специалист по похозяйственному учету</w:t>
      </w:r>
      <w:r w:rsidR="00201C08" w:rsidRPr="00201C08">
        <w:rPr>
          <w:rFonts w:ascii="Times New Roman" w:eastAsia="Times New Roman" w:hAnsi="Times New Roman" w:cs="Times New Roman"/>
          <w:sz w:val="24"/>
          <w:szCs w:val="24"/>
          <w:lang w:eastAsia="ru-RU"/>
        </w:rPr>
        <w:t>, Нурсалиева Н.А</w:t>
      </w:r>
      <w:r w:rsidR="00201C08">
        <w:rPr>
          <w:rFonts w:ascii="Times New Roman" w:eastAsia="Times New Roman" w:hAnsi="Times New Roman" w:cs="Times New Roman"/>
          <w:sz w:val="24"/>
          <w:szCs w:val="24"/>
          <w:lang w:eastAsia="ru-RU"/>
        </w:rPr>
        <w:t>-</w:t>
      </w:r>
      <w:r w:rsidR="00201C08" w:rsidRPr="00201C08">
        <w:rPr>
          <w:rFonts w:ascii="Times New Roman" w:eastAsia="Times New Roman" w:hAnsi="Times New Roman" w:cs="Times New Roman"/>
          <w:sz w:val="24"/>
          <w:szCs w:val="24"/>
          <w:lang w:eastAsia="ru-RU"/>
        </w:rPr>
        <w:t>делопроизводитель.</w:t>
      </w:r>
    </w:p>
    <w:p w:rsidR="00EE5BD5" w:rsidRPr="00201C08" w:rsidRDefault="00201C08" w:rsidP="00EE5BD5">
      <w:pPr>
        <w:spacing w:after="150" w:line="240" w:lineRule="auto"/>
        <w:rPr>
          <w:rFonts w:ascii="Times New Roman" w:eastAsia="Times New Roman" w:hAnsi="Times New Roman" w:cs="Times New Roman"/>
          <w:color w:val="3C3C3C"/>
          <w:sz w:val="24"/>
          <w:szCs w:val="24"/>
          <w:lang w:eastAsia="ru-RU"/>
        </w:rPr>
      </w:pPr>
      <w:r>
        <w:rPr>
          <w:rFonts w:ascii="Times New Roman" w:eastAsia="Times New Roman" w:hAnsi="Times New Roman" w:cs="Times New Roman"/>
          <w:color w:val="3C3C3C"/>
          <w:sz w:val="24"/>
          <w:szCs w:val="24"/>
          <w:lang w:eastAsia="ru-RU"/>
        </w:rPr>
        <w:t>2</w:t>
      </w:r>
      <w:r w:rsidR="00EE5BD5" w:rsidRPr="00201C08">
        <w:rPr>
          <w:rFonts w:ascii="Times New Roman" w:eastAsia="Times New Roman" w:hAnsi="Times New Roman" w:cs="Times New Roman"/>
          <w:color w:val="3C3C3C"/>
          <w:sz w:val="24"/>
          <w:szCs w:val="24"/>
          <w:lang w:eastAsia="ru-RU"/>
        </w:rPr>
        <w:t>1. Утвердить прилагаемый Порядок осуществления полномочий органом внутреннего муниципального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2. Разместить настоящее постановление на официальном сайте </w:t>
      </w:r>
      <w:r w:rsidR="00BC0276" w:rsidRPr="00201C08">
        <w:rPr>
          <w:rFonts w:ascii="Times New Roman" w:eastAsia="Times New Roman" w:hAnsi="Times New Roman" w:cs="Times New Roman"/>
          <w:color w:val="3C3C3C"/>
          <w:sz w:val="24"/>
          <w:szCs w:val="24"/>
          <w:lang w:eastAsia="ru-RU"/>
        </w:rPr>
        <w:t>Сельской а</w:t>
      </w:r>
      <w:r w:rsidRPr="00201C08">
        <w:rPr>
          <w:rFonts w:ascii="Times New Roman" w:eastAsia="Times New Roman" w:hAnsi="Times New Roman" w:cs="Times New Roman"/>
          <w:color w:val="3C3C3C"/>
          <w:sz w:val="24"/>
          <w:szCs w:val="24"/>
          <w:lang w:eastAsia="ru-RU"/>
        </w:rPr>
        <w:t xml:space="preserve">дминистрации </w:t>
      </w:r>
      <w:r w:rsidR="00BC0276" w:rsidRPr="00201C08">
        <w:rPr>
          <w:rFonts w:ascii="Times New Roman" w:eastAsia="Times New Roman" w:hAnsi="Times New Roman" w:cs="Times New Roman"/>
          <w:color w:val="3C3C3C"/>
          <w:sz w:val="24"/>
          <w:szCs w:val="24"/>
          <w:lang w:eastAsia="ru-RU"/>
        </w:rPr>
        <w:t>Тобелерского</w:t>
      </w:r>
      <w:r w:rsidRPr="00201C08">
        <w:rPr>
          <w:rFonts w:ascii="Times New Roman" w:eastAsia="Times New Roman" w:hAnsi="Times New Roman" w:cs="Times New Roman"/>
          <w:color w:val="3C3C3C"/>
          <w:sz w:val="24"/>
          <w:szCs w:val="24"/>
          <w:lang w:eastAsia="ru-RU"/>
        </w:rPr>
        <w:t xml:space="preserve"> сельского поселения в информационно-телекоммуникационной сети «Интернет».</w:t>
      </w:r>
    </w:p>
    <w:p w:rsidR="00201C08" w:rsidRDefault="00EE5BD5" w:rsidP="00201C08">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 Контроль за выполнением  постановления оставляю за собой.</w:t>
      </w:r>
    </w:p>
    <w:p w:rsidR="00EE5BD5" w:rsidRPr="00201C08" w:rsidRDefault="00EE5BD5" w:rsidP="00201C08">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 xml:space="preserve">Глава сельского поселения                                  </w:t>
      </w:r>
      <w:r w:rsidR="00BC0276" w:rsidRPr="00201C08">
        <w:rPr>
          <w:rFonts w:ascii="Times New Roman" w:eastAsia="Times New Roman" w:hAnsi="Times New Roman" w:cs="Times New Roman"/>
          <w:b/>
          <w:bCs/>
          <w:color w:val="3C3C3C"/>
          <w:sz w:val="24"/>
          <w:szCs w:val="24"/>
          <w:lang w:eastAsia="ru-RU"/>
        </w:rPr>
        <w:t>О.А.Каранов</w:t>
      </w:r>
      <w:r w:rsidRPr="00201C08">
        <w:rPr>
          <w:rFonts w:ascii="Times New Roman" w:eastAsia="Times New Roman" w:hAnsi="Times New Roman" w:cs="Times New Roman"/>
          <w:b/>
          <w:bCs/>
          <w:color w:val="3C3C3C"/>
          <w:sz w:val="24"/>
          <w:szCs w:val="24"/>
          <w:lang w:eastAsia="ru-RU"/>
        </w:rPr>
        <w:t> </w:t>
      </w:r>
      <w:r w:rsidRPr="00201C08">
        <w:rPr>
          <w:rFonts w:ascii="Times New Roman" w:eastAsia="Times New Roman" w:hAnsi="Times New Roman" w:cs="Times New Roman"/>
          <w:color w:val="3C3C3C"/>
          <w:sz w:val="24"/>
          <w:szCs w:val="24"/>
          <w:lang w:eastAsia="ru-RU"/>
        </w:rPr>
        <w:t>            </w:t>
      </w:r>
      <w:r w:rsidRPr="00201C08">
        <w:rPr>
          <w:rFonts w:ascii="Times New Roman" w:eastAsia="Times New Roman" w:hAnsi="Times New Roman" w:cs="Times New Roman"/>
          <w:color w:val="3C3C3C"/>
          <w:sz w:val="24"/>
          <w:szCs w:val="24"/>
          <w:lang w:eastAsia="ru-RU"/>
        </w:rPr>
        <w:br/>
      </w:r>
    </w:p>
    <w:p w:rsidR="00BC0276" w:rsidRPr="00201C08" w:rsidRDefault="00BC0276" w:rsidP="00EE5BD5">
      <w:pPr>
        <w:spacing w:after="0" w:line="240" w:lineRule="auto"/>
        <w:rPr>
          <w:rFonts w:ascii="Times New Roman" w:eastAsia="Times New Roman" w:hAnsi="Times New Roman" w:cs="Times New Roman"/>
          <w:color w:val="3C3C3C"/>
          <w:sz w:val="24"/>
          <w:szCs w:val="24"/>
          <w:lang w:eastAsia="ru-RU"/>
        </w:rPr>
      </w:pPr>
    </w:p>
    <w:p w:rsidR="00BC0276" w:rsidRPr="00201C08" w:rsidRDefault="00BC0276" w:rsidP="00EE5BD5">
      <w:pPr>
        <w:spacing w:after="0" w:line="240" w:lineRule="auto"/>
        <w:rPr>
          <w:rFonts w:ascii="Times New Roman" w:eastAsia="Times New Roman" w:hAnsi="Times New Roman" w:cs="Times New Roman"/>
          <w:color w:val="3C3C3C"/>
          <w:sz w:val="24"/>
          <w:szCs w:val="24"/>
          <w:lang w:eastAsia="ru-RU"/>
        </w:rPr>
      </w:pPr>
    </w:p>
    <w:p w:rsidR="00EE5BD5" w:rsidRPr="00201C08" w:rsidRDefault="00EE5BD5" w:rsidP="00EE5BD5">
      <w:pPr>
        <w:spacing w:after="150" w:line="240" w:lineRule="auto"/>
        <w:jc w:val="right"/>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right"/>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Утверждено</w:t>
      </w:r>
    </w:p>
    <w:p w:rsidR="00EE5BD5" w:rsidRPr="00201C08" w:rsidRDefault="00EE5BD5" w:rsidP="00EE5BD5">
      <w:pPr>
        <w:spacing w:after="150" w:line="240" w:lineRule="auto"/>
        <w:jc w:val="right"/>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                                                       постановлением </w:t>
      </w:r>
      <w:r w:rsidR="00BC0276" w:rsidRPr="00201C08">
        <w:rPr>
          <w:rFonts w:ascii="Times New Roman" w:eastAsia="Times New Roman" w:hAnsi="Times New Roman" w:cs="Times New Roman"/>
          <w:color w:val="3C3C3C"/>
          <w:sz w:val="24"/>
          <w:szCs w:val="24"/>
          <w:lang w:eastAsia="ru-RU"/>
        </w:rPr>
        <w:t>сельской а</w:t>
      </w:r>
      <w:r w:rsidRPr="00201C08">
        <w:rPr>
          <w:rFonts w:ascii="Times New Roman" w:eastAsia="Times New Roman" w:hAnsi="Times New Roman" w:cs="Times New Roman"/>
          <w:color w:val="3C3C3C"/>
          <w:sz w:val="24"/>
          <w:szCs w:val="24"/>
          <w:lang w:eastAsia="ru-RU"/>
        </w:rPr>
        <w:t>дминистрации</w:t>
      </w:r>
    </w:p>
    <w:p w:rsidR="00EE5BD5" w:rsidRPr="00201C08" w:rsidRDefault="00BC0276" w:rsidP="00EE5BD5">
      <w:pPr>
        <w:spacing w:after="150" w:line="240" w:lineRule="auto"/>
        <w:jc w:val="right"/>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Тобелерского</w:t>
      </w:r>
      <w:r w:rsidR="00EE5BD5" w:rsidRPr="00201C08">
        <w:rPr>
          <w:rFonts w:ascii="Times New Roman" w:eastAsia="Times New Roman" w:hAnsi="Times New Roman" w:cs="Times New Roman"/>
          <w:color w:val="3C3C3C"/>
          <w:sz w:val="24"/>
          <w:szCs w:val="24"/>
          <w:lang w:eastAsia="ru-RU"/>
        </w:rPr>
        <w:t xml:space="preserve"> сельского поселения</w:t>
      </w:r>
    </w:p>
    <w:p w:rsidR="00EE5BD5" w:rsidRPr="00201C08" w:rsidRDefault="00EE5BD5" w:rsidP="00EE5BD5">
      <w:pPr>
        <w:spacing w:after="150" w:line="240" w:lineRule="auto"/>
        <w:jc w:val="right"/>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                                                                    от </w:t>
      </w:r>
      <w:r w:rsidR="00201C08">
        <w:rPr>
          <w:rFonts w:ascii="Times New Roman" w:eastAsia="Times New Roman" w:hAnsi="Times New Roman" w:cs="Times New Roman"/>
          <w:color w:val="3C3C3C"/>
          <w:sz w:val="24"/>
          <w:szCs w:val="24"/>
          <w:lang w:eastAsia="ru-RU"/>
        </w:rPr>
        <w:t>14</w:t>
      </w:r>
      <w:r w:rsidRPr="00201C08">
        <w:rPr>
          <w:rFonts w:ascii="Times New Roman" w:eastAsia="Times New Roman" w:hAnsi="Times New Roman" w:cs="Times New Roman"/>
          <w:color w:val="3C3C3C"/>
          <w:sz w:val="24"/>
          <w:szCs w:val="24"/>
          <w:lang w:eastAsia="ru-RU"/>
        </w:rPr>
        <w:t>.0</w:t>
      </w:r>
      <w:r w:rsidR="00201C08">
        <w:rPr>
          <w:rFonts w:ascii="Times New Roman" w:eastAsia="Times New Roman" w:hAnsi="Times New Roman" w:cs="Times New Roman"/>
          <w:color w:val="3C3C3C"/>
          <w:sz w:val="24"/>
          <w:szCs w:val="24"/>
          <w:lang w:eastAsia="ru-RU"/>
        </w:rPr>
        <w:t>3</w:t>
      </w:r>
      <w:r w:rsidRPr="00201C08">
        <w:rPr>
          <w:rFonts w:ascii="Times New Roman" w:eastAsia="Times New Roman" w:hAnsi="Times New Roman" w:cs="Times New Roman"/>
          <w:color w:val="3C3C3C"/>
          <w:sz w:val="24"/>
          <w:szCs w:val="24"/>
          <w:lang w:eastAsia="ru-RU"/>
        </w:rPr>
        <w:t>.201</w:t>
      </w:r>
      <w:r w:rsidR="00201C08">
        <w:rPr>
          <w:rFonts w:ascii="Times New Roman" w:eastAsia="Times New Roman" w:hAnsi="Times New Roman" w:cs="Times New Roman"/>
          <w:color w:val="3C3C3C"/>
          <w:sz w:val="24"/>
          <w:szCs w:val="24"/>
          <w:lang w:eastAsia="ru-RU"/>
        </w:rPr>
        <w:t>7</w:t>
      </w:r>
      <w:r w:rsidRPr="00201C08">
        <w:rPr>
          <w:rFonts w:ascii="Times New Roman" w:eastAsia="Times New Roman" w:hAnsi="Times New Roman" w:cs="Times New Roman"/>
          <w:color w:val="3C3C3C"/>
          <w:sz w:val="24"/>
          <w:szCs w:val="24"/>
          <w:lang w:eastAsia="ru-RU"/>
        </w:rPr>
        <w:t xml:space="preserve"> г. №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ПОРЯДОК</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осуществления полномочий органом внутреннего</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b/>
          <w:bCs/>
          <w:color w:val="3C3C3C"/>
          <w:sz w:val="24"/>
          <w:szCs w:val="24"/>
          <w:lang w:eastAsia="ru-RU"/>
        </w:rPr>
        <w:t>муниципального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1.Общие положения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1.1 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1.4 Орган финансового контроля при осуществлении контрольной деятельности осуществляет: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полномочия по внутреннему муниципальному финансовому контролю в сфере бюджетных правоотношений;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 xml:space="preserve">- предварительный контроль в целях предупреждения и пресечения бюджетных нарушений в процессе исполнения бюджета </w:t>
      </w:r>
      <w:r w:rsidR="00BC0276" w:rsidRPr="00201C08">
        <w:rPr>
          <w:rFonts w:ascii="Times New Roman" w:eastAsia="Times New Roman" w:hAnsi="Times New Roman" w:cs="Times New Roman"/>
          <w:color w:val="3C3C3C"/>
          <w:sz w:val="24"/>
          <w:szCs w:val="24"/>
          <w:lang w:eastAsia="ru-RU"/>
        </w:rPr>
        <w:t>Тобелерского</w:t>
      </w:r>
      <w:r w:rsidRPr="00201C08">
        <w:rPr>
          <w:rFonts w:ascii="Times New Roman" w:eastAsia="Times New Roman" w:hAnsi="Times New Roman" w:cs="Times New Roman"/>
          <w:color w:val="3C3C3C"/>
          <w:sz w:val="24"/>
          <w:szCs w:val="24"/>
          <w:lang w:eastAsia="ru-RU"/>
        </w:rPr>
        <w:t xml:space="preserve"> сельского поселения (далее - местный бюджет);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1.6. Объектами контроля в сфере бюджетных правоотношений являются: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муниципальные учреждения;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муниципальные унитарные предприятия;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г) хозяйственные товарищества и общества с участием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д) юридические лица (за исключением муниципальных учреждений, муниципальных унитарных предприятий, хозяйственных товариществ и обществ с участием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w:t>
      </w:r>
      <w:r w:rsidR="00BC0276" w:rsidRPr="00201C08">
        <w:rPr>
          <w:rFonts w:ascii="Times New Roman" w:eastAsia="Times New Roman" w:hAnsi="Times New Roman" w:cs="Times New Roman"/>
          <w:color w:val="3C3C3C"/>
          <w:sz w:val="24"/>
          <w:szCs w:val="24"/>
          <w:lang w:eastAsia="ru-RU"/>
        </w:rPr>
        <w:t>Тобелерского</w:t>
      </w:r>
      <w:r w:rsidRPr="00201C08">
        <w:rPr>
          <w:rFonts w:ascii="Times New Roman" w:eastAsia="Times New Roman" w:hAnsi="Times New Roman" w:cs="Times New Roman"/>
          <w:color w:val="3C3C3C"/>
          <w:sz w:val="24"/>
          <w:szCs w:val="24"/>
          <w:lang w:eastAsia="ru-RU"/>
        </w:rPr>
        <w:t xml:space="preserve"> сельского поселения поступлением мотивированных обращений руководителей структурных подразделений </w:t>
      </w:r>
      <w:r w:rsidR="00201C08">
        <w:rPr>
          <w:rFonts w:ascii="Times New Roman" w:eastAsia="Times New Roman" w:hAnsi="Times New Roman" w:cs="Times New Roman"/>
          <w:color w:val="3C3C3C"/>
          <w:sz w:val="24"/>
          <w:szCs w:val="24"/>
          <w:lang w:eastAsia="ru-RU"/>
        </w:rPr>
        <w:t>а</w:t>
      </w:r>
      <w:r w:rsidRPr="00201C08">
        <w:rPr>
          <w:rFonts w:ascii="Times New Roman" w:eastAsia="Times New Roman" w:hAnsi="Times New Roman" w:cs="Times New Roman"/>
          <w:color w:val="3C3C3C"/>
          <w:sz w:val="24"/>
          <w:szCs w:val="24"/>
          <w:lang w:eastAsia="ru-RU"/>
        </w:rPr>
        <w:t>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w:t>
      </w:r>
      <w:r w:rsidRPr="00201C08">
        <w:rPr>
          <w:rFonts w:ascii="Times New Roman" w:eastAsia="Times New Roman" w:hAnsi="Times New Roman" w:cs="Times New Roman"/>
          <w:color w:val="3C3C3C"/>
          <w:sz w:val="24"/>
          <w:szCs w:val="24"/>
          <w:lang w:eastAsia="ru-RU"/>
        </w:rPr>
        <w:lastRenderedPageBreak/>
        <w:t>контрольного мероприятия могут быть реализованы полномочия, предусмотренные пунктом 1.4 настоящего Порядка.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2.Должностные лица, осуществляющие контрольную деятельность,</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их права, обязанности и ответственность</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2.1 Должностными лицами, осуществляющими контрольную деятельность, являются: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руководитель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2.2. Должностные лица, указанные в пункте 2.1 настоящего Порядка, имеют право:</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2.3. Должностные лица, указанные в пункте 2.1 настоящего Порядка, обязаны: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а) своевременно и в полной мере исполнять полномочия по предупреждению, выявлению и пресечению нарушений в установленной сфере деятельности;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соблюдать требования нормативных правовых актов в установленной сфере деятельности;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проводить контрольные мероприятия в соответствии с приказом руководителя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д) при выявлении факта совершения действия (бездействия), содержащего признаки административного правонарушения и (или) состава преступления,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3.Требования к планированию контрольной деятельности</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3.1 Планирование контрольной деятельности осуществляется путем составления и утверждения плана контрольных мероприятий на календарный год.</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План контрольных мероприятий (изменения в него) утверждается руководителем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План контрольных мероприятий подлежит утверждению до начала соответствующего календарного года.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3.3 Составление плана контрольных мероприятий осуществляется с соблюдением следующих условий: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обеспечение равномерности нагрузки на должностные лица, осуществляющие контрольные мероприятия;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3.4 Отбор контрольных мероприятий осуществляется исходя из следующих критериев:</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w:t>
      </w:r>
      <w:r w:rsidRPr="00201C08">
        <w:rPr>
          <w:rFonts w:ascii="Times New Roman" w:eastAsia="Times New Roman" w:hAnsi="Times New Roman" w:cs="Times New Roman"/>
          <w:color w:val="3C3C3C"/>
          <w:sz w:val="24"/>
          <w:szCs w:val="24"/>
          <w:lang w:eastAsia="ru-RU"/>
        </w:rPr>
        <w:lastRenderedPageBreak/>
        <w:t>осуществления главными администраторами бюджетных средств внутреннего финансового контроля и внутреннего финансового аудита;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4.Требования к проведению контрольных мероприятий</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4.3 Программа контрольного мероприятия (внесение изменений в нее) утверждается руководителем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w:t>
      </w:r>
      <w:r w:rsidRPr="00201C08">
        <w:rPr>
          <w:rFonts w:ascii="Times New Roman" w:eastAsia="Times New Roman" w:hAnsi="Times New Roman" w:cs="Times New Roman"/>
          <w:color w:val="3C3C3C"/>
          <w:sz w:val="24"/>
          <w:szCs w:val="24"/>
          <w:lang w:eastAsia="ru-RU"/>
        </w:rPr>
        <w:lastRenderedPageBreak/>
        <w:t>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4.6.Запросы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4.10. Проведение обследования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 Проведение камеральной проверки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4.11.4. При проведении камеральной проверки по решению руководителя проверочной группы может быть проведено обследование.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4.11.8. Материалы камеральной проверки подлежат рассмотрению руководителем органа финансового контроля в течение 15 рабочих дней со дня подписания акта.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4.11.9. По результатам рассмотрения акта и иных материалов камеральной проверки руководитель органа финансового контроля принимает решение: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об отсутствии оснований для применения мер принуждения;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о проведении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 Проведение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 Выездная проверка (ревизия) проводится по месту нахождения объекта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4.12.2. Срок проведения выездной проверки (ревизии) составляет 45 календарных дней.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на период проведения встречной проверки и (или) обследования;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на период организации и проведения экспертиз;</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г) на период исполнения запросов, направленных в компетентные государственные органы;</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д) в случае непредставления объектом контроля информации, документов и материалов, и (или) представления неполного комплекта истребуемой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е) при необходимости обследования имущества и (или) документов, находящихся не по месту нахождения объекта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lastRenderedPageBreak/>
        <w:t>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4.12.18. По результатам рассмотрения акта и иных материалов выездной проверки (ревизии) руководитель финансового органа принимает решение: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о применении мер принуждения;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об отсутствии оснований для применения мер принуждения;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i/>
          <w:iCs/>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5.Реализация результатов проведения контрольных мероприятий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в) уведомления о применении бюджетных мер принуждения.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5.2. При осуществлении внутреннего муниципального финансового контроля в отношении закупок для обеспечения муниципальных нужд в случае установлении </w:t>
      </w:r>
      <w:r w:rsidRPr="00201C08">
        <w:rPr>
          <w:rFonts w:ascii="Times New Roman" w:eastAsia="Times New Roman" w:hAnsi="Times New Roman" w:cs="Times New Roman"/>
          <w:color w:val="3C3C3C"/>
          <w:sz w:val="24"/>
          <w:szCs w:val="24"/>
          <w:lang w:eastAsia="ru-RU"/>
        </w:rPr>
        <w:lastRenderedPageBreak/>
        <w:t>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5.5. Отмена представлений и предписаний осуществляется в судебном порядке.</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5.7.В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6.Требования к составлению отчетности о результатах</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контрольной деятельности</w:t>
      </w:r>
    </w:p>
    <w:p w:rsidR="00EE5BD5" w:rsidRPr="00201C08" w:rsidRDefault="00EE5BD5" w:rsidP="00EE5BD5">
      <w:pPr>
        <w:spacing w:after="150" w:line="240" w:lineRule="auto"/>
        <w:jc w:val="center"/>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w:t>
      </w:r>
      <w:r w:rsidRPr="00201C08">
        <w:rPr>
          <w:rFonts w:ascii="Times New Roman" w:eastAsia="Times New Roman" w:hAnsi="Times New Roman" w:cs="Times New Roman"/>
          <w:color w:val="3C3C3C"/>
          <w:sz w:val="24"/>
          <w:szCs w:val="24"/>
          <w:lang w:eastAsia="ru-RU"/>
        </w:rPr>
        <w:lastRenderedPageBreak/>
        <w:t>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EE5BD5" w:rsidRPr="00201C08" w:rsidRDefault="00EE5BD5" w:rsidP="00EE5BD5">
      <w:pPr>
        <w:spacing w:after="150"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6.3 Отчетность подписывается руководителем органа финансового контроля.</w:t>
      </w:r>
    </w:p>
    <w:p w:rsidR="00EE5BD5" w:rsidRPr="00201C08" w:rsidRDefault="00EE5BD5" w:rsidP="00EE5BD5">
      <w:pPr>
        <w:spacing w:line="240" w:lineRule="auto"/>
        <w:rPr>
          <w:rFonts w:ascii="Times New Roman" w:eastAsia="Times New Roman" w:hAnsi="Times New Roman" w:cs="Times New Roman"/>
          <w:color w:val="3C3C3C"/>
          <w:sz w:val="24"/>
          <w:szCs w:val="24"/>
          <w:lang w:eastAsia="ru-RU"/>
        </w:rPr>
      </w:pPr>
      <w:r w:rsidRPr="00201C08">
        <w:rPr>
          <w:rFonts w:ascii="Times New Roman" w:eastAsia="Times New Roman" w:hAnsi="Times New Roman" w:cs="Times New Roman"/>
          <w:color w:val="3C3C3C"/>
          <w:sz w:val="24"/>
          <w:szCs w:val="24"/>
          <w:lang w:eastAsia="ru-RU"/>
        </w:rPr>
        <w:t xml:space="preserve">6.4 Информация о результатах проведения контрольных мероприятий размещается на официальном сайте </w:t>
      </w:r>
      <w:r w:rsidR="00A237A7">
        <w:rPr>
          <w:rFonts w:ascii="Times New Roman" w:eastAsia="Times New Roman" w:hAnsi="Times New Roman" w:cs="Times New Roman"/>
          <w:color w:val="3C3C3C"/>
          <w:sz w:val="24"/>
          <w:szCs w:val="24"/>
          <w:lang w:eastAsia="ru-RU"/>
        </w:rPr>
        <w:t>а</w:t>
      </w:r>
      <w:r w:rsidRPr="00201C08">
        <w:rPr>
          <w:rFonts w:ascii="Times New Roman" w:eastAsia="Times New Roman" w:hAnsi="Times New Roman" w:cs="Times New Roman"/>
          <w:color w:val="3C3C3C"/>
          <w:sz w:val="24"/>
          <w:szCs w:val="24"/>
          <w:lang w:eastAsia="ru-RU"/>
        </w:rPr>
        <w:t>дминистрации сельского поселения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97563F" w:rsidRPr="00201C08" w:rsidRDefault="0097563F">
      <w:pPr>
        <w:rPr>
          <w:rFonts w:ascii="Times New Roman" w:hAnsi="Times New Roman" w:cs="Times New Roman"/>
          <w:sz w:val="24"/>
          <w:szCs w:val="24"/>
        </w:rPr>
      </w:pPr>
    </w:p>
    <w:sectPr w:rsidR="0097563F" w:rsidRPr="00201C08" w:rsidSect="00975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0B0A"/>
    <w:multiLevelType w:val="multilevel"/>
    <w:tmpl w:val="759EA68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5BD5"/>
    <w:rsid w:val="00201C08"/>
    <w:rsid w:val="00423A73"/>
    <w:rsid w:val="00506C61"/>
    <w:rsid w:val="00524213"/>
    <w:rsid w:val="005B0534"/>
    <w:rsid w:val="00682503"/>
    <w:rsid w:val="00792FC9"/>
    <w:rsid w:val="0097563F"/>
    <w:rsid w:val="00A237A7"/>
    <w:rsid w:val="00A478DB"/>
    <w:rsid w:val="00BC0276"/>
    <w:rsid w:val="00C55569"/>
    <w:rsid w:val="00E67B5F"/>
    <w:rsid w:val="00E8235E"/>
    <w:rsid w:val="00EB7EE5"/>
    <w:rsid w:val="00EE5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3F"/>
  </w:style>
  <w:style w:type="paragraph" w:styleId="1">
    <w:name w:val="heading 1"/>
    <w:basedOn w:val="a"/>
    <w:link w:val="10"/>
    <w:uiPriority w:val="9"/>
    <w:qFormat/>
    <w:rsid w:val="00EE5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E5B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E5BD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B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E5BD5"/>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E5BD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E5BD5"/>
    <w:rPr>
      <w:color w:val="0000FF"/>
      <w:u w:val="single"/>
    </w:rPr>
  </w:style>
  <w:style w:type="character" w:styleId="a4">
    <w:name w:val="Strong"/>
    <w:basedOn w:val="a0"/>
    <w:uiPriority w:val="22"/>
    <w:qFormat/>
    <w:rsid w:val="00EE5BD5"/>
    <w:rPr>
      <w:b/>
      <w:bCs/>
    </w:rPr>
  </w:style>
  <w:style w:type="paragraph" w:styleId="a5">
    <w:name w:val="Normal (Web)"/>
    <w:basedOn w:val="a"/>
    <w:uiPriority w:val="99"/>
    <w:semiHidden/>
    <w:unhideWhenUsed/>
    <w:rsid w:val="00EE5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5BD5"/>
  </w:style>
  <w:style w:type="character" w:styleId="a6">
    <w:name w:val="Emphasis"/>
    <w:basedOn w:val="a0"/>
    <w:uiPriority w:val="20"/>
    <w:qFormat/>
    <w:rsid w:val="00EE5BD5"/>
    <w:rPr>
      <w:i/>
      <w:iCs/>
    </w:rPr>
  </w:style>
  <w:style w:type="paragraph" w:styleId="a7">
    <w:name w:val="Balloon Text"/>
    <w:basedOn w:val="a"/>
    <w:link w:val="a8"/>
    <w:uiPriority w:val="99"/>
    <w:semiHidden/>
    <w:unhideWhenUsed/>
    <w:rsid w:val="00EE5BD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5BD5"/>
    <w:rPr>
      <w:rFonts w:ascii="Tahoma" w:hAnsi="Tahoma" w:cs="Tahoma"/>
      <w:sz w:val="16"/>
      <w:szCs w:val="16"/>
    </w:rPr>
  </w:style>
  <w:style w:type="paragraph" w:styleId="a9">
    <w:name w:val="No Spacing"/>
    <w:uiPriority w:val="1"/>
    <w:qFormat/>
    <w:rsid w:val="00EE5BD5"/>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1185368">
      <w:bodyDiv w:val="1"/>
      <w:marLeft w:val="0"/>
      <w:marRight w:val="0"/>
      <w:marTop w:val="0"/>
      <w:marBottom w:val="0"/>
      <w:divBdr>
        <w:top w:val="none" w:sz="0" w:space="0" w:color="auto"/>
        <w:left w:val="none" w:sz="0" w:space="0" w:color="auto"/>
        <w:bottom w:val="none" w:sz="0" w:space="0" w:color="auto"/>
        <w:right w:val="none" w:sz="0" w:space="0" w:color="auto"/>
      </w:divBdr>
      <w:divsChild>
        <w:div w:id="1783840355">
          <w:marLeft w:val="0"/>
          <w:marRight w:val="0"/>
          <w:marTop w:val="0"/>
          <w:marBottom w:val="0"/>
          <w:divBdr>
            <w:top w:val="none" w:sz="0" w:space="0" w:color="auto"/>
            <w:left w:val="none" w:sz="0" w:space="0" w:color="auto"/>
            <w:bottom w:val="none" w:sz="0" w:space="0" w:color="auto"/>
            <w:right w:val="none" w:sz="0" w:space="0" w:color="auto"/>
          </w:divBdr>
        </w:div>
        <w:div w:id="20242840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4964</Words>
  <Characters>28300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2017-03-14T01:45:00Z</cp:lastPrinted>
  <dcterms:created xsi:type="dcterms:W3CDTF">2018-03-15T08:37:00Z</dcterms:created>
  <dcterms:modified xsi:type="dcterms:W3CDTF">2018-03-15T08:37:00Z</dcterms:modified>
</cp:coreProperties>
</file>